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B7DB" w14:textId="7777777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3D7B76E2" wp14:editId="448CA227">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0551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64133E26" w14:textId="77777777" w:rsidR="00AE314D" w:rsidRDefault="00AE314D" w:rsidP="00AE314D">
      <w:pPr>
        <w:tabs>
          <w:tab w:val="left" w:pos="1980"/>
        </w:tabs>
        <w:rPr>
          <w:rStyle w:val="Heading2Char"/>
        </w:rPr>
      </w:pPr>
    </w:p>
    <w:p w14:paraId="51441FBB" w14:textId="77777777" w:rsidR="00C76967" w:rsidRDefault="00C76967" w:rsidP="00AE314D">
      <w:pPr>
        <w:tabs>
          <w:tab w:val="left" w:pos="1980"/>
        </w:tabs>
        <w:ind w:left="2160" w:hanging="2160"/>
        <w:rPr>
          <w:rStyle w:val="Heading2Char"/>
          <w:b/>
          <w:bCs w:val="0"/>
          <w:color w:val="000000" w:themeColor="text1"/>
          <w:sz w:val="26"/>
          <w:szCs w:val="26"/>
        </w:rPr>
      </w:pPr>
    </w:p>
    <w:p w14:paraId="3D82204D"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62359B24" wp14:editId="3D8DA046">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4F4AF0"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441DFBDF" w14:textId="7777777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26A71" w:rsidRPr="00126A71">
        <w:rPr>
          <w:rFonts w:cs="Arial"/>
          <w:bCs/>
          <w:color w:val="000000" w:themeColor="text1"/>
          <w:sz w:val="26"/>
          <w:szCs w:val="26"/>
          <w:lang w:val="en-CA"/>
        </w:rPr>
        <w:t>Manager, Trent/Fleming School of Nursing</w:t>
      </w:r>
    </w:p>
    <w:p w14:paraId="4D5461F1" w14:textId="5B77E96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510">
        <w:rPr>
          <w:rFonts w:cs="Arial"/>
          <w:bCs/>
          <w:color w:val="000000" w:themeColor="text1"/>
          <w:sz w:val="26"/>
          <w:szCs w:val="26"/>
        </w:rPr>
        <w:t>X-</w:t>
      </w:r>
      <w:r w:rsidR="000C10D9">
        <w:rPr>
          <w:rFonts w:cs="Arial"/>
          <w:bCs/>
          <w:color w:val="000000" w:themeColor="text1"/>
          <w:sz w:val="26"/>
          <w:szCs w:val="26"/>
        </w:rPr>
        <w:t>414</w:t>
      </w:r>
      <w:r w:rsidR="00190B43">
        <w:rPr>
          <w:rFonts w:cs="Arial"/>
          <w:bCs/>
          <w:color w:val="000000" w:themeColor="text1"/>
          <w:sz w:val="26"/>
          <w:szCs w:val="26"/>
        </w:rPr>
        <w:t xml:space="preserve"> | VIP: </w:t>
      </w:r>
      <w:r w:rsidR="00DD2AD5">
        <w:rPr>
          <w:rFonts w:cs="Arial"/>
          <w:bCs/>
          <w:color w:val="000000" w:themeColor="text1"/>
          <w:sz w:val="26"/>
          <w:szCs w:val="26"/>
        </w:rPr>
        <w:t>1</w:t>
      </w:r>
      <w:r w:rsidR="000C10D9">
        <w:rPr>
          <w:rFonts w:cs="Arial"/>
          <w:bCs/>
          <w:color w:val="000000" w:themeColor="text1"/>
          <w:sz w:val="26"/>
          <w:szCs w:val="26"/>
        </w:rPr>
        <w:t>709</w:t>
      </w:r>
      <w:r w:rsidRPr="00052B69">
        <w:rPr>
          <w:rFonts w:cs="Arial"/>
          <w:bCs/>
          <w:color w:val="000000" w:themeColor="text1"/>
          <w:sz w:val="26"/>
          <w:szCs w:val="26"/>
        </w:rPr>
        <w:tab/>
      </w:r>
      <w:r w:rsidRPr="00052B69">
        <w:rPr>
          <w:rFonts w:cs="Arial"/>
          <w:bCs/>
          <w:color w:val="000000" w:themeColor="text1"/>
          <w:sz w:val="26"/>
          <w:szCs w:val="26"/>
        </w:rPr>
        <w:tab/>
      </w:r>
    </w:p>
    <w:p w14:paraId="2494992C" w14:textId="1285B750" w:rsidR="00A133B8" w:rsidRPr="009F1CE2" w:rsidRDefault="00A133B8" w:rsidP="009F1CE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05510">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97C68">
        <w:rPr>
          <w:rStyle w:val="Heading2Char"/>
          <w:color w:val="000000" w:themeColor="text1"/>
          <w:sz w:val="26"/>
          <w:szCs w:val="26"/>
        </w:rPr>
        <w:t>8</w:t>
      </w:r>
      <w:r w:rsidR="00AE314D" w:rsidRPr="00052B69">
        <w:rPr>
          <w:rFonts w:cs="Arial"/>
          <w:bCs/>
          <w:color w:val="000000" w:themeColor="text1"/>
          <w:sz w:val="26"/>
          <w:szCs w:val="26"/>
        </w:rPr>
        <w:tab/>
      </w:r>
      <w:r w:rsidRPr="00052B69">
        <w:rPr>
          <w:rFonts w:cs="Arial"/>
          <w:bCs/>
          <w:color w:val="000000" w:themeColor="text1"/>
          <w:sz w:val="26"/>
          <w:szCs w:val="26"/>
        </w:rPr>
        <w:tab/>
      </w:r>
    </w:p>
    <w:p w14:paraId="73C4EE65" w14:textId="7777777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26AA8" w:rsidRPr="00E26AA8">
        <w:rPr>
          <w:rFonts w:cs="Arial"/>
          <w:bCs/>
          <w:color w:val="000000" w:themeColor="text1"/>
          <w:sz w:val="26"/>
          <w:szCs w:val="26"/>
          <w:lang w:val="en-CA"/>
        </w:rPr>
        <w:t>Trent/Fleming School of Nursing</w:t>
      </w:r>
      <w:r w:rsidRPr="00052B69">
        <w:rPr>
          <w:rFonts w:cs="Arial"/>
          <w:bCs/>
          <w:color w:val="000000" w:themeColor="text1"/>
          <w:sz w:val="26"/>
          <w:szCs w:val="26"/>
        </w:rPr>
        <w:tab/>
      </w:r>
    </w:p>
    <w:p w14:paraId="64FA887C" w14:textId="7777777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97C68">
        <w:rPr>
          <w:rFonts w:eastAsiaTheme="majorEastAsia" w:cs="Arial"/>
          <w:bCs/>
          <w:noProof/>
          <w:color w:val="000000" w:themeColor="text1"/>
          <w:sz w:val="26"/>
          <w:szCs w:val="26"/>
          <w:lang w:val="en-CA"/>
        </w:rPr>
        <w:t>Dean</w:t>
      </w:r>
      <w:r w:rsidR="00E26AA8" w:rsidRPr="00E26AA8">
        <w:rPr>
          <w:rFonts w:eastAsiaTheme="majorEastAsia" w:cs="Arial"/>
          <w:bCs/>
          <w:noProof/>
          <w:color w:val="000000" w:themeColor="text1"/>
          <w:sz w:val="26"/>
          <w:szCs w:val="26"/>
          <w:lang w:val="en-CA"/>
        </w:rPr>
        <w:t>, Trent/Fleming School of Nursing</w:t>
      </w:r>
    </w:p>
    <w:p w14:paraId="7A52D72F" w14:textId="7777777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D2AD5">
        <w:rPr>
          <w:rFonts w:cs="Arial"/>
          <w:sz w:val="26"/>
          <w:szCs w:val="26"/>
        </w:rPr>
        <w:t>December 1</w:t>
      </w:r>
      <w:r w:rsidR="00E05510">
        <w:rPr>
          <w:rFonts w:cs="Arial"/>
          <w:sz w:val="26"/>
          <w:szCs w:val="26"/>
        </w:rPr>
        <w:t>, 2021</w:t>
      </w:r>
    </w:p>
    <w:p w14:paraId="5716139E"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7D4A825B" wp14:editId="2E77D099">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0EA4F"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04FB83D2" w14:textId="77777777"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FFCC696" w14:textId="77777777" w:rsidR="00D57DD2" w:rsidRPr="002552CC" w:rsidRDefault="00197C68" w:rsidP="004E43E6">
      <w:r w:rsidRPr="00197C68">
        <w:t xml:space="preserve">Reporting to the Dean, Trent/Fleming School of Nursing, this position is of central importance for the academic mission and operations of the </w:t>
      </w:r>
      <w:proofErr w:type="gramStart"/>
      <w:r w:rsidRPr="00197C68">
        <w:t>School</w:t>
      </w:r>
      <w:proofErr w:type="gramEnd"/>
      <w:r w:rsidRPr="00197C68">
        <w:t xml:space="preserve">, providing senior level expertise and leadership, financial and administrative support, oversight for the day-to-day operations, and managing the front line team. Working closely with faculty and staff, the Manger will be involved with all aspects of the </w:t>
      </w:r>
      <w:proofErr w:type="gramStart"/>
      <w:r w:rsidRPr="00197C68">
        <w:t>School</w:t>
      </w:r>
      <w:proofErr w:type="gramEnd"/>
      <w:r w:rsidRPr="00197C68">
        <w:t xml:space="preserve"> at some level that will include responsibility for finances and budget planning, understanding and relationship building with partners (</w:t>
      </w:r>
      <w:r>
        <w:t xml:space="preserve">i.e. </w:t>
      </w:r>
      <w:r w:rsidRPr="00197C68">
        <w:t xml:space="preserve">Fleming and George Brown), an overall understanding of program, knowledge of partnership agreements, program review and the accreditation process. </w:t>
      </w:r>
    </w:p>
    <w:p w14:paraId="5F5B4447" w14:textId="77777777" w:rsidR="00AE314D" w:rsidRDefault="00A133B8" w:rsidP="004E235F">
      <w:pPr>
        <w:pStyle w:val="Heading4"/>
        <w:rPr>
          <w:rFonts w:ascii="Arial" w:hAnsi="Arial" w:cs="Arial"/>
        </w:rPr>
      </w:pPr>
      <w:r w:rsidRPr="003B48E3">
        <w:rPr>
          <w:rFonts w:ascii="Arial" w:hAnsi="Arial" w:cs="Arial"/>
        </w:rPr>
        <w:t>Key Activities:</w:t>
      </w:r>
    </w:p>
    <w:p w14:paraId="4B574530" w14:textId="6DBE1D33" w:rsidR="00E05510" w:rsidRPr="00E05510" w:rsidRDefault="00197C68" w:rsidP="000F366C">
      <w:pPr>
        <w:pStyle w:val="ListParagraph"/>
        <w:ind w:left="0"/>
        <w:rPr>
          <w:rFonts w:eastAsiaTheme="majorEastAsia" w:cstheme="majorBidi"/>
          <w:b/>
          <w:i/>
          <w:color w:val="000000" w:themeColor="text1"/>
          <w:lang w:val="en-CA"/>
        </w:rPr>
      </w:pPr>
      <w:r>
        <w:rPr>
          <w:rFonts w:eastAsiaTheme="majorEastAsia" w:cstheme="majorBidi"/>
          <w:b/>
          <w:i/>
          <w:color w:val="000000" w:themeColor="text1"/>
          <w:lang w:val="en-CA"/>
        </w:rPr>
        <w:t xml:space="preserve">Financial Planning </w:t>
      </w:r>
      <w:r w:rsidR="009F1CE2">
        <w:rPr>
          <w:rFonts w:eastAsiaTheme="majorEastAsia" w:cstheme="majorBidi"/>
          <w:b/>
          <w:i/>
          <w:color w:val="000000" w:themeColor="text1"/>
          <w:lang w:val="en-CA"/>
        </w:rPr>
        <w:t>&amp;</w:t>
      </w:r>
      <w:r>
        <w:rPr>
          <w:rFonts w:eastAsiaTheme="majorEastAsia" w:cstheme="majorBidi"/>
          <w:b/>
          <w:i/>
          <w:color w:val="000000" w:themeColor="text1"/>
          <w:lang w:val="en-CA"/>
        </w:rPr>
        <w:t xml:space="preserve"> M</w:t>
      </w:r>
      <w:r w:rsidRPr="00197C68">
        <w:rPr>
          <w:rFonts w:eastAsiaTheme="majorEastAsia" w:cstheme="majorBidi"/>
          <w:b/>
          <w:i/>
          <w:color w:val="000000" w:themeColor="text1"/>
          <w:lang w:val="en-CA"/>
        </w:rPr>
        <w:t>anagement</w:t>
      </w:r>
      <w:r w:rsidR="00E05510" w:rsidRPr="00E05510">
        <w:rPr>
          <w:rFonts w:eastAsiaTheme="majorEastAsia" w:cstheme="majorBidi"/>
          <w:b/>
          <w:i/>
          <w:color w:val="000000" w:themeColor="text1"/>
          <w:lang w:val="en-CA"/>
        </w:rPr>
        <w:t>:</w:t>
      </w:r>
    </w:p>
    <w:p w14:paraId="6E0623C4" w14:textId="77777777" w:rsidR="00197C68" w:rsidRPr="000C19BE" w:rsidRDefault="00197C68" w:rsidP="00197C68">
      <w:pPr>
        <w:pStyle w:val="ListParagraph"/>
        <w:numPr>
          <w:ilvl w:val="0"/>
          <w:numId w:val="13"/>
        </w:numPr>
        <w:spacing w:after="0" w:line="240" w:lineRule="auto"/>
        <w:rPr>
          <w:rFonts w:eastAsia="Calibri" w:cstheme="minorHAnsi"/>
        </w:rPr>
      </w:pPr>
      <w:r w:rsidRPr="000C19BE">
        <w:rPr>
          <w:rFonts w:eastAsia="Calibri" w:cstheme="minorHAnsi"/>
        </w:rPr>
        <w:t>Provides strategic advice and support to the Dean to develop a complex, multi-faceted budget that considers all components of School, including operational, instructional, clinical, placement, as well as Fleming and George Brown clinical placeme</w:t>
      </w:r>
      <w:r>
        <w:rPr>
          <w:rFonts w:eastAsia="Calibri" w:cstheme="minorHAnsi"/>
        </w:rPr>
        <w:t>nts.</w:t>
      </w:r>
    </w:p>
    <w:p w14:paraId="7C971487"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 xml:space="preserve">Prepares audited enrolment, financial reports, </w:t>
      </w:r>
      <w:proofErr w:type="gramStart"/>
      <w:r>
        <w:rPr>
          <w:rFonts w:eastAsia="Calibri" w:cstheme="minorHAnsi"/>
        </w:rPr>
        <w:t>faculty</w:t>
      </w:r>
      <w:proofErr w:type="gramEnd"/>
      <w:r>
        <w:rPr>
          <w:rFonts w:eastAsia="Calibri" w:cstheme="minorHAnsi"/>
        </w:rPr>
        <w:t xml:space="preserve"> and staff data required by provincial and professional agencies including Ministry of Colleges and Universities, College of Nurses Ontario, Canadian Association of Schools of Nursing, Council of Ontario Universities, COU Programs in Nursing, Fleming and George Brown Colleges, and those required for accreditation.</w:t>
      </w:r>
    </w:p>
    <w:p w14:paraId="4AFB88D6"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Member of TFSON Finance Committee.</w:t>
      </w:r>
    </w:p>
    <w:p w14:paraId="2EBD5515" w14:textId="77777777" w:rsidR="00197C68" w:rsidRPr="00197C68" w:rsidRDefault="00197C68" w:rsidP="005C1779">
      <w:pPr>
        <w:pStyle w:val="ListParagraph"/>
        <w:numPr>
          <w:ilvl w:val="0"/>
          <w:numId w:val="13"/>
        </w:numPr>
        <w:spacing w:after="0" w:line="240" w:lineRule="auto"/>
        <w:rPr>
          <w:rFonts w:eastAsia="Calibri" w:cstheme="minorHAnsi"/>
        </w:rPr>
      </w:pPr>
      <w:r w:rsidRPr="00197C68">
        <w:rPr>
          <w:rFonts w:eastAsia="Calibri" w:cstheme="minorHAnsi"/>
        </w:rPr>
        <w:t xml:space="preserve">Manages instructional and operating budgets within the Responsibility </w:t>
      </w:r>
      <w:proofErr w:type="spellStart"/>
      <w:r w:rsidRPr="00197C68">
        <w:rPr>
          <w:rFonts w:eastAsia="Calibri" w:cstheme="minorHAnsi"/>
        </w:rPr>
        <w:t>Centred</w:t>
      </w:r>
      <w:proofErr w:type="spellEnd"/>
      <w:r w:rsidRPr="00197C68">
        <w:rPr>
          <w:rFonts w:eastAsia="Calibri" w:cstheme="minorHAnsi"/>
        </w:rPr>
        <w:t xml:space="preserve"> Management (RCM) system; monitors and reviews costing monthly to ensure unit stays within budget.</w:t>
      </w:r>
      <w:r>
        <w:rPr>
          <w:rFonts w:eastAsia="Calibri" w:cstheme="minorHAnsi"/>
        </w:rPr>
        <w:t xml:space="preserve"> </w:t>
      </w:r>
      <w:r w:rsidRPr="00197C68">
        <w:rPr>
          <w:rFonts w:eastAsia="Calibri" w:cstheme="minorHAnsi"/>
        </w:rPr>
        <w:t>Working closely with the Leadership team within the School, to develop and manage budgets.</w:t>
      </w:r>
    </w:p>
    <w:p w14:paraId="3075CA37"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lastRenderedPageBreak/>
        <w:t xml:space="preserve">Drafts budget for Decanal approval, including setting, implementation and monitoring of annual </w:t>
      </w:r>
      <w:proofErr w:type="gramStart"/>
      <w:r>
        <w:rPr>
          <w:rFonts w:eastAsia="Calibri" w:cstheme="minorHAnsi"/>
        </w:rPr>
        <w:t>budgets;</w:t>
      </w:r>
      <w:proofErr w:type="gramEnd"/>
      <w:r>
        <w:rPr>
          <w:rFonts w:eastAsia="Calibri" w:cstheme="minorHAnsi"/>
        </w:rPr>
        <w:t xml:space="preserve"> liaising with Fleming in the review of the collaborative program budget.</w:t>
      </w:r>
    </w:p>
    <w:p w14:paraId="31DB73AD" w14:textId="77777777" w:rsidR="00761C54" w:rsidRDefault="00197C68" w:rsidP="00761C54">
      <w:pPr>
        <w:pStyle w:val="ListParagraph"/>
        <w:numPr>
          <w:ilvl w:val="0"/>
          <w:numId w:val="13"/>
        </w:numPr>
        <w:spacing w:after="0" w:line="240" w:lineRule="auto"/>
        <w:rPr>
          <w:rFonts w:eastAsia="Calibri" w:cstheme="minorHAnsi"/>
        </w:rPr>
      </w:pPr>
      <w:r w:rsidRPr="000C19BE">
        <w:rPr>
          <w:rFonts w:eastAsia="Calibri" w:cstheme="minorHAnsi"/>
        </w:rPr>
        <w:t xml:space="preserve">Provides strategic advice </w:t>
      </w:r>
      <w:r>
        <w:rPr>
          <w:rFonts w:eastAsia="Calibri" w:cstheme="minorHAnsi"/>
        </w:rPr>
        <w:t>to the Dean</w:t>
      </w:r>
      <w:r w:rsidR="00761C54">
        <w:rPr>
          <w:rFonts w:eastAsia="Calibri" w:cstheme="minorHAnsi"/>
        </w:rPr>
        <w:t xml:space="preserve"> and</w:t>
      </w:r>
      <w:r w:rsidR="00761C54" w:rsidRPr="00761C54">
        <w:rPr>
          <w:rFonts w:eastAsia="Calibri" w:cstheme="minorHAnsi"/>
        </w:rPr>
        <w:t xml:space="preserve"> </w:t>
      </w:r>
      <w:r w:rsidR="00761C54">
        <w:rPr>
          <w:rFonts w:eastAsia="Calibri" w:cstheme="minorHAnsi"/>
        </w:rPr>
        <w:t>makes recommendations on resource allocation.</w:t>
      </w:r>
    </w:p>
    <w:p w14:paraId="2F3751B9" w14:textId="24B59C98" w:rsidR="00197C68" w:rsidRPr="00F57A3B" w:rsidRDefault="00197C68" w:rsidP="00F57A3B">
      <w:pPr>
        <w:pStyle w:val="ListParagraph"/>
        <w:numPr>
          <w:ilvl w:val="0"/>
          <w:numId w:val="13"/>
        </w:numPr>
        <w:spacing w:after="0" w:line="240" w:lineRule="auto"/>
        <w:rPr>
          <w:rFonts w:eastAsia="Calibri" w:cstheme="minorHAnsi"/>
        </w:rPr>
      </w:pPr>
      <w:r w:rsidRPr="00F57A3B">
        <w:rPr>
          <w:rFonts w:eastAsia="Calibri" w:cstheme="minorHAnsi"/>
        </w:rPr>
        <w:t xml:space="preserve"> Prepares monthly financial statements, quarterly and year-end reports for the Dean and TFSON Finance Committee.</w:t>
      </w:r>
    </w:p>
    <w:p w14:paraId="7846FC12"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 xml:space="preserve">Analyzes and reviews collaborative, compressed and bridging program budgets for accuracy and compliance to financial principles of MoU(s) and for </w:t>
      </w:r>
      <w:r w:rsidR="00952366">
        <w:rPr>
          <w:rFonts w:eastAsia="Calibri" w:cstheme="minorHAnsi"/>
        </w:rPr>
        <w:t xml:space="preserve">auditing </w:t>
      </w:r>
      <w:r>
        <w:rPr>
          <w:rFonts w:eastAsia="Calibri" w:cstheme="minorHAnsi"/>
        </w:rPr>
        <w:t>purposes.</w:t>
      </w:r>
    </w:p>
    <w:p w14:paraId="564144E2"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Reconciles all budgets with all</w:t>
      </w:r>
      <w:r w:rsidR="00952366">
        <w:rPr>
          <w:rFonts w:eastAsia="Calibri" w:cstheme="minorHAnsi"/>
        </w:rPr>
        <w:t xml:space="preserve"> Fleming</w:t>
      </w:r>
      <w:r>
        <w:rPr>
          <w:rFonts w:eastAsia="Calibri" w:cstheme="minorHAnsi"/>
        </w:rPr>
        <w:t xml:space="preserve"> college partners.</w:t>
      </w:r>
    </w:p>
    <w:p w14:paraId="20FC862B"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Prepares requests for carry forward monies.</w:t>
      </w:r>
    </w:p>
    <w:p w14:paraId="12B3E0F6" w14:textId="77777777" w:rsidR="00197C68" w:rsidRDefault="00197C68" w:rsidP="00197C68">
      <w:pPr>
        <w:pStyle w:val="ListParagraph"/>
        <w:numPr>
          <w:ilvl w:val="0"/>
          <w:numId w:val="13"/>
        </w:numPr>
        <w:spacing w:after="0" w:line="240" w:lineRule="auto"/>
        <w:rPr>
          <w:rFonts w:eastAsia="Calibri" w:cstheme="minorHAnsi"/>
        </w:rPr>
      </w:pPr>
      <w:r>
        <w:rPr>
          <w:rFonts w:eastAsia="Calibri" w:cstheme="minorHAnsi"/>
        </w:rPr>
        <w:t>Engages in on-going cost-reduction analyses</w:t>
      </w:r>
      <w:r w:rsidR="00761C54">
        <w:rPr>
          <w:rFonts w:eastAsia="Calibri" w:cstheme="minorHAnsi"/>
        </w:rPr>
        <w:t>.</w:t>
      </w:r>
    </w:p>
    <w:p w14:paraId="19C9FFD5" w14:textId="77777777" w:rsidR="00197C68" w:rsidRDefault="00761C54" w:rsidP="00197C68">
      <w:pPr>
        <w:pStyle w:val="ListParagraph"/>
        <w:numPr>
          <w:ilvl w:val="0"/>
          <w:numId w:val="13"/>
        </w:numPr>
        <w:spacing w:after="0" w:line="240" w:lineRule="auto"/>
        <w:rPr>
          <w:rFonts w:eastAsia="Calibri" w:cstheme="minorHAnsi"/>
        </w:rPr>
      </w:pPr>
      <w:r>
        <w:rPr>
          <w:rFonts w:eastAsia="Calibri" w:cstheme="minorHAnsi"/>
        </w:rPr>
        <w:t>D</w:t>
      </w:r>
      <w:r w:rsidR="00197C68">
        <w:rPr>
          <w:rFonts w:eastAsia="Calibri" w:cstheme="minorHAnsi"/>
        </w:rPr>
        <w:t>evelops budgetary aspects and financial modelling for strategic planning initiatives and new TFSON programs</w:t>
      </w:r>
      <w:r>
        <w:rPr>
          <w:rFonts w:eastAsia="Calibri" w:cstheme="minorHAnsi"/>
        </w:rPr>
        <w:t>.</w:t>
      </w:r>
    </w:p>
    <w:p w14:paraId="75684646" w14:textId="77777777" w:rsidR="00197C68" w:rsidRPr="000C19BE" w:rsidRDefault="00197C68" w:rsidP="00197C68">
      <w:pPr>
        <w:pStyle w:val="ListParagraph"/>
        <w:numPr>
          <w:ilvl w:val="0"/>
          <w:numId w:val="13"/>
        </w:numPr>
        <w:spacing w:after="0" w:line="240" w:lineRule="auto"/>
        <w:rPr>
          <w:rFonts w:eastAsia="Calibri" w:cstheme="minorHAnsi"/>
        </w:rPr>
      </w:pPr>
      <w:r w:rsidRPr="000C19BE">
        <w:rPr>
          <w:rFonts w:eastAsia="Calibri" w:cstheme="minorHAnsi"/>
        </w:rPr>
        <w:t xml:space="preserve">Works closely with the Department of Financial Services, Manager of Budgeting Services </w:t>
      </w:r>
      <w:r>
        <w:rPr>
          <w:rFonts w:eastAsia="Calibri" w:cstheme="minorHAnsi"/>
        </w:rPr>
        <w:t>to finalize the School’s budget</w:t>
      </w:r>
      <w:r w:rsidR="00761C54">
        <w:rPr>
          <w:rFonts w:eastAsia="Calibri" w:cstheme="minorHAnsi"/>
        </w:rPr>
        <w:t>.</w:t>
      </w:r>
    </w:p>
    <w:p w14:paraId="3C5CD89A" w14:textId="77777777" w:rsidR="00197C68" w:rsidRPr="000C19BE" w:rsidRDefault="00197C68" w:rsidP="00197C68">
      <w:pPr>
        <w:pStyle w:val="ListParagraph"/>
        <w:numPr>
          <w:ilvl w:val="0"/>
          <w:numId w:val="13"/>
        </w:numPr>
        <w:spacing w:after="0" w:line="240" w:lineRule="auto"/>
        <w:rPr>
          <w:rFonts w:eastAsia="Calibri" w:cstheme="minorHAnsi"/>
        </w:rPr>
      </w:pPr>
      <w:r w:rsidRPr="000C19BE">
        <w:rPr>
          <w:rFonts w:eastAsia="Calibri" w:cstheme="minorHAnsi"/>
        </w:rPr>
        <w:t xml:space="preserve">Transfers and tracks all discretionary funds </w:t>
      </w:r>
      <w:r>
        <w:rPr>
          <w:rFonts w:eastAsia="Calibri" w:cstheme="minorHAnsi"/>
        </w:rPr>
        <w:t>and manages endowment funds</w:t>
      </w:r>
      <w:r w:rsidR="00761C54">
        <w:rPr>
          <w:rFonts w:eastAsia="Calibri" w:cstheme="minorHAnsi"/>
        </w:rPr>
        <w:t>.</w:t>
      </w:r>
    </w:p>
    <w:p w14:paraId="50EE5872" w14:textId="77777777" w:rsidR="00197C68" w:rsidRPr="000C19BE" w:rsidRDefault="00197C68" w:rsidP="00197C68">
      <w:pPr>
        <w:pStyle w:val="ListParagraph"/>
        <w:numPr>
          <w:ilvl w:val="0"/>
          <w:numId w:val="13"/>
        </w:numPr>
        <w:spacing w:after="0" w:line="240" w:lineRule="auto"/>
        <w:rPr>
          <w:rFonts w:eastAsia="Calibri" w:cstheme="minorHAnsi"/>
        </w:rPr>
      </w:pPr>
      <w:r>
        <w:rPr>
          <w:rFonts w:eastAsia="Calibri" w:cstheme="minorHAnsi"/>
        </w:rPr>
        <w:t>In consultation, and on behalf of the Dean, authorizes payroll adjustments</w:t>
      </w:r>
      <w:r w:rsidR="00761C54">
        <w:rPr>
          <w:rFonts w:eastAsia="Calibri" w:cstheme="minorHAnsi"/>
        </w:rPr>
        <w:t>.</w:t>
      </w:r>
    </w:p>
    <w:p w14:paraId="62C3F8B6" w14:textId="77777777" w:rsidR="00197C68" w:rsidRPr="000C19BE" w:rsidRDefault="00197C68" w:rsidP="00197C68">
      <w:pPr>
        <w:pStyle w:val="ListParagraph"/>
        <w:spacing w:after="0" w:line="240" w:lineRule="auto"/>
        <w:ind w:left="1440"/>
        <w:rPr>
          <w:rFonts w:eastAsia="Calibri" w:cstheme="minorHAnsi"/>
        </w:rPr>
      </w:pPr>
    </w:p>
    <w:p w14:paraId="13293C28" w14:textId="77777777" w:rsidR="00197C68" w:rsidRPr="00761C54" w:rsidRDefault="00197C68" w:rsidP="00761C54">
      <w:pPr>
        <w:pStyle w:val="ListParagraph"/>
        <w:ind w:left="0"/>
        <w:rPr>
          <w:rFonts w:eastAsiaTheme="majorEastAsia" w:cstheme="majorBidi"/>
          <w:b/>
          <w:i/>
          <w:color w:val="000000" w:themeColor="text1"/>
          <w:lang w:val="en-CA"/>
        </w:rPr>
      </w:pPr>
      <w:r w:rsidRPr="00761C54">
        <w:rPr>
          <w:rFonts w:eastAsiaTheme="majorEastAsia" w:cstheme="majorBidi"/>
          <w:b/>
          <w:i/>
          <w:color w:val="000000" w:themeColor="text1"/>
          <w:lang w:val="en-CA"/>
        </w:rPr>
        <w:t>Personnel</w:t>
      </w:r>
      <w:r w:rsidR="00761C54">
        <w:rPr>
          <w:rFonts w:eastAsiaTheme="majorEastAsia" w:cstheme="majorBidi"/>
          <w:b/>
          <w:i/>
          <w:color w:val="000000" w:themeColor="text1"/>
          <w:lang w:val="en-CA"/>
        </w:rPr>
        <w:t>:</w:t>
      </w:r>
    </w:p>
    <w:p w14:paraId="2FF57C6F"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Responsible for accuracy and maintenance of faculty personnel files, as per the Collective Agreement</w:t>
      </w:r>
      <w:r w:rsidR="00761C54">
        <w:rPr>
          <w:rFonts w:eastAsia="Calibri" w:cstheme="minorHAnsi"/>
        </w:rPr>
        <w:t>.</w:t>
      </w:r>
    </w:p>
    <w:p w14:paraId="77B3871C"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Responsib</w:t>
      </w:r>
      <w:r w:rsidR="00761C54">
        <w:rPr>
          <w:rFonts w:eastAsia="Calibri" w:cstheme="minorHAnsi"/>
        </w:rPr>
        <w:t xml:space="preserve">le for maintaining </w:t>
      </w:r>
      <w:r w:rsidRPr="000C19BE">
        <w:rPr>
          <w:rFonts w:eastAsia="Calibri" w:cstheme="minorHAnsi"/>
        </w:rPr>
        <w:t>faculty Earned Years of Se</w:t>
      </w:r>
      <w:r w:rsidR="00761C54">
        <w:rPr>
          <w:rFonts w:eastAsia="Calibri" w:cstheme="minorHAnsi"/>
        </w:rPr>
        <w:t>rvice (EYS).</w:t>
      </w:r>
    </w:p>
    <w:p w14:paraId="3D5346BE"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 xml:space="preserve">Acts as a key resource and provides timely assistance and advice </w:t>
      </w:r>
      <w:r>
        <w:rPr>
          <w:rFonts w:eastAsia="Calibri" w:cstheme="minorHAnsi"/>
        </w:rPr>
        <w:t>on</w:t>
      </w:r>
      <w:r w:rsidRPr="000C19BE">
        <w:rPr>
          <w:rFonts w:eastAsia="Calibri" w:cstheme="minorHAnsi"/>
        </w:rPr>
        <w:t xml:space="preserve"> employment policies and procedures (contractual and other)</w:t>
      </w:r>
      <w:r w:rsidR="00761C54">
        <w:rPr>
          <w:rFonts w:eastAsia="Calibri" w:cstheme="minorHAnsi"/>
        </w:rPr>
        <w:t>.</w:t>
      </w:r>
    </w:p>
    <w:p w14:paraId="3ECDAD62"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 xml:space="preserve">Responsible for advising of important personnel matters requiring their attention, including reappointment, </w:t>
      </w:r>
      <w:proofErr w:type="gramStart"/>
      <w:r w:rsidRPr="000C19BE">
        <w:rPr>
          <w:rFonts w:eastAsia="Calibri" w:cstheme="minorHAnsi"/>
        </w:rPr>
        <w:t>tenure</w:t>
      </w:r>
      <w:proofErr w:type="gramEnd"/>
      <w:r w:rsidRPr="000C19BE">
        <w:rPr>
          <w:rFonts w:eastAsia="Calibri" w:cstheme="minorHAnsi"/>
        </w:rPr>
        <w:t xml:space="preserve"> and promotion files</w:t>
      </w:r>
      <w:r w:rsidR="00761C54">
        <w:rPr>
          <w:rFonts w:eastAsia="Calibri" w:cstheme="minorHAnsi"/>
        </w:rPr>
        <w:t>.</w:t>
      </w:r>
    </w:p>
    <w:p w14:paraId="73815194"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Provides support</w:t>
      </w:r>
      <w:r>
        <w:rPr>
          <w:rFonts w:eastAsia="Calibri" w:cstheme="minorHAnsi"/>
        </w:rPr>
        <w:t>,</w:t>
      </w:r>
      <w:r w:rsidRPr="000C19BE">
        <w:rPr>
          <w:rFonts w:eastAsia="Calibri" w:cstheme="minorHAnsi"/>
        </w:rPr>
        <w:t xml:space="preserve"> answers </w:t>
      </w:r>
      <w:proofErr w:type="gramStart"/>
      <w:r w:rsidRPr="000C19BE">
        <w:rPr>
          <w:rFonts w:eastAsia="Calibri" w:cstheme="minorHAnsi"/>
        </w:rPr>
        <w:t>questions</w:t>
      </w:r>
      <w:proofErr w:type="gramEnd"/>
      <w:r w:rsidRPr="000C19BE">
        <w:rPr>
          <w:rFonts w:eastAsia="Calibri" w:cstheme="minorHAnsi"/>
        </w:rPr>
        <w:t xml:space="preserve"> and resolves problems where possible and refers only highly unusual problems to </w:t>
      </w:r>
      <w:r>
        <w:rPr>
          <w:rFonts w:eastAsia="Calibri" w:cstheme="minorHAnsi"/>
        </w:rPr>
        <w:t>Dean</w:t>
      </w:r>
      <w:r w:rsidR="00761C54">
        <w:rPr>
          <w:rFonts w:eastAsia="Calibri" w:cstheme="minorHAnsi"/>
        </w:rPr>
        <w:t>.</w:t>
      </w:r>
    </w:p>
    <w:p w14:paraId="432397D2" w14:textId="77777777" w:rsidR="00197C68" w:rsidRPr="000C19BE" w:rsidRDefault="00761C54" w:rsidP="00761C54">
      <w:pPr>
        <w:pStyle w:val="ListParagraph"/>
        <w:numPr>
          <w:ilvl w:val="0"/>
          <w:numId w:val="14"/>
        </w:numPr>
        <w:spacing w:after="0" w:line="240" w:lineRule="auto"/>
        <w:rPr>
          <w:rFonts w:eastAsia="Calibri" w:cstheme="minorHAnsi"/>
        </w:rPr>
      </w:pPr>
      <w:r>
        <w:rPr>
          <w:rFonts w:eastAsia="Calibri" w:cstheme="minorHAnsi"/>
        </w:rPr>
        <w:t>Approves advertisements for</w:t>
      </w:r>
      <w:r w:rsidR="00197C68" w:rsidRPr="000C19BE">
        <w:rPr>
          <w:rFonts w:eastAsia="Calibri" w:cstheme="minorHAnsi"/>
        </w:rPr>
        <w:t xml:space="preserve"> full time faculty positions to ensure compliance with Canadian immigration regulations</w:t>
      </w:r>
      <w:r>
        <w:rPr>
          <w:rFonts w:eastAsia="Calibri" w:cstheme="minorHAnsi"/>
        </w:rPr>
        <w:t>.</w:t>
      </w:r>
    </w:p>
    <w:p w14:paraId="47843346"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Authorizes all postings for part time faculty positions (CUPE unit 1 and 2)</w:t>
      </w:r>
      <w:r w:rsidR="00761C54">
        <w:rPr>
          <w:rFonts w:eastAsia="Calibri" w:cstheme="minorHAnsi"/>
        </w:rPr>
        <w:t>.</w:t>
      </w:r>
      <w:r w:rsidRPr="000C19BE">
        <w:rPr>
          <w:rFonts w:eastAsia="Calibri" w:cstheme="minorHAnsi"/>
        </w:rPr>
        <w:t xml:space="preserve"> </w:t>
      </w:r>
      <w:r>
        <w:rPr>
          <w:rFonts w:eastAsia="Calibri" w:cstheme="minorHAnsi"/>
        </w:rPr>
        <w:t xml:space="preserve"> </w:t>
      </w:r>
    </w:p>
    <w:p w14:paraId="35AFD20E" w14:textId="77777777" w:rsidR="00197C68" w:rsidRPr="000C19BE" w:rsidRDefault="00197C68" w:rsidP="00761C54">
      <w:pPr>
        <w:pStyle w:val="ListParagraph"/>
        <w:numPr>
          <w:ilvl w:val="0"/>
          <w:numId w:val="14"/>
        </w:numPr>
        <w:spacing w:after="0" w:line="240" w:lineRule="auto"/>
        <w:rPr>
          <w:rFonts w:eastAsia="Calibri" w:cstheme="minorHAnsi"/>
        </w:rPr>
      </w:pPr>
      <w:r w:rsidRPr="000C19BE">
        <w:rPr>
          <w:rFonts w:eastAsia="Calibri" w:cstheme="minorHAnsi"/>
        </w:rPr>
        <w:t>Approves recruitment and relocations costs in accordance with applicable budgets</w:t>
      </w:r>
      <w:r w:rsidR="00761C54">
        <w:rPr>
          <w:rFonts w:eastAsia="Calibri" w:cstheme="minorHAnsi"/>
        </w:rPr>
        <w:t>.</w:t>
      </w:r>
    </w:p>
    <w:p w14:paraId="351A43D2" w14:textId="77777777" w:rsidR="00197C68" w:rsidRPr="00761C54" w:rsidRDefault="00197C68" w:rsidP="00761C54">
      <w:pPr>
        <w:pStyle w:val="ListParagraph"/>
        <w:ind w:left="0"/>
        <w:rPr>
          <w:rFonts w:eastAsiaTheme="majorEastAsia" w:cstheme="majorBidi"/>
          <w:b/>
          <w:i/>
          <w:color w:val="000000" w:themeColor="text1"/>
          <w:lang w:val="en-CA"/>
        </w:rPr>
      </w:pPr>
    </w:p>
    <w:p w14:paraId="4BA895DF" w14:textId="73E18181" w:rsidR="00197C68" w:rsidRPr="00761C54" w:rsidRDefault="00197C68" w:rsidP="00761C54">
      <w:pPr>
        <w:pStyle w:val="ListParagraph"/>
        <w:ind w:left="0"/>
        <w:rPr>
          <w:rFonts w:eastAsiaTheme="majorEastAsia" w:cstheme="majorBidi"/>
          <w:b/>
          <w:i/>
          <w:color w:val="000000" w:themeColor="text1"/>
          <w:lang w:val="en-CA"/>
        </w:rPr>
      </w:pPr>
      <w:r w:rsidRPr="00761C54">
        <w:rPr>
          <w:rFonts w:eastAsiaTheme="majorEastAsia" w:cstheme="majorBidi"/>
          <w:b/>
          <w:i/>
          <w:color w:val="000000" w:themeColor="text1"/>
          <w:lang w:val="en-CA"/>
        </w:rPr>
        <w:t xml:space="preserve">Staffing </w:t>
      </w:r>
      <w:r w:rsidR="009F1CE2">
        <w:rPr>
          <w:rFonts w:eastAsiaTheme="majorEastAsia" w:cstheme="majorBidi"/>
          <w:b/>
          <w:i/>
          <w:color w:val="000000" w:themeColor="text1"/>
          <w:lang w:val="en-CA"/>
        </w:rPr>
        <w:t>&amp;</w:t>
      </w:r>
      <w:r w:rsidRPr="00761C54">
        <w:rPr>
          <w:rFonts w:eastAsiaTheme="majorEastAsia" w:cstheme="majorBidi"/>
          <w:b/>
          <w:i/>
          <w:color w:val="000000" w:themeColor="text1"/>
          <w:lang w:val="en-CA"/>
        </w:rPr>
        <w:t xml:space="preserve"> Labour Relations</w:t>
      </w:r>
      <w:r w:rsidR="00761C54">
        <w:rPr>
          <w:rFonts w:eastAsiaTheme="majorEastAsia" w:cstheme="majorBidi"/>
          <w:b/>
          <w:i/>
          <w:color w:val="000000" w:themeColor="text1"/>
          <w:lang w:val="en-CA"/>
        </w:rPr>
        <w:t>:</w:t>
      </w:r>
    </w:p>
    <w:p w14:paraId="1D8A69E6" w14:textId="77777777" w:rsidR="00761C54" w:rsidRDefault="00197C68" w:rsidP="00761C54">
      <w:pPr>
        <w:pStyle w:val="ListParagraph"/>
        <w:numPr>
          <w:ilvl w:val="0"/>
          <w:numId w:val="15"/>
        </w:numPr>
        <w:spacing w:after="0" w:line="240" w:lineRule="auto"/>
        <w:rPr>
          <w:rFonts w:eastAsia="Calibri" w:cstheme="minorHAnsi"/>
        </w:rPr>
      </w:pPr>
      <w:r>
        <w:rPr>
          <w:rFonts w:eastAsia="Calibri" w:cstheme="minorHAnsi"/>
        </w:rPr>
        <w:t>W</w:t>
      </w:r>
      <w:r w:rsidR="00761C54">
        <w:rPr>
          <w:rFonts w:eastAsia="Calibri" w:cstheme="minorHAnsi"/>
        </w:rPr>
        <w:t xml:space="preserve">orks closely with Dean and </w:t>
      </w:r>
      <w:r>
        <w:rPr>
          <w:rFonts w:eastAsia="Calibri" w:cstheme="minorHAnsi"/>
        </w:rPr>
        <w:t>Program Coordinators to determine enrolment projections, faculty workload and placement needs to d</w:t>
      </w:r>
      <w:r w:rsidR="00761C54">
        <w:rPr>
          <w:rFonts w:eastAsia="Calibri" w:cstheme="minorHAnsi"/>
        </w:rPr>
        <w:t>etermine annual staffing plans.</w:t>
      </w:r>
    </w:p>
    <w:p w14:paraId="620D66E2" w14:textId="06E740F6" w:rsidR="00197C68" w:rsidRPr="006178CE" w:rsidRDefault="00197C68" w:rsidP="00761C54">
      <w:pPr>
        <w:pStyle w:val="ListParagraph"/>
        <w:numPr>
          <w:ilvl w:val="0"/>
          <w:numId w:val="15"/>
        </w:numPr>
        <w:spacing w:after="0" w:line="240" w:lineRule="auto"/>
        <w:rPr>
          <w:rFonts w:eastAsia="Calibri" w:cstheme="minorHAnsi"/>
        </w:rPr>
      </w:pPr>
      <w:r>
        <w:rPr>
          <w:rFonts w:eastAsia="Calibri" w:cstheme="minorHAnsi"/>
        </w:rPr>
        <w:t xml:space="preserve">Working with </w:t>
      </w:r>
      <w:r w:rsidR="00F57A3B">
        <w:rPr>
          <w:rFonts w:eastAsia="Calibri" w:cstheme="minorHAnsi"/>
        </w:rPr>
        <w:t>Finance &amp; Personnel Coordinator</w:t>
      </w:r>
      <w:r>
        <w:rPr>
          <w:rFonts w:eastAsia="Calibri" w:cstheme="minorHAnsi"/>
        </w:rPr>
        <w:t xml:space="preserve">, ensures vacancies are identified, </w:t>
      </w:r>
      <w:proofErr w:type="gramStart"/>
      <w:r>
        <w:rPr>
          <w:rFonts w:eastAsia="Calibri" w:cstheme="minorHAnsi"/>
        </w:rPr>
        <w:t>filled</w:t>
      </w:r>
      <w:proofErr w:type="gramEnd"/>
      <w:r>
        <w:rPr>
          <w:rFonts w:eastAsia="Calibri" w:cstheme="minorHAnsi"/>
        </w:rPr>
        <w:t xml:space="preserve"> an</w:t>
      </w:r>
      <w:r w:rsidR="00761C54">
        <w:rPr>
          <w:rFonts w:eastAsia="Calibri" w:cstheme="minorHAnsi"/>
        </w:rPr>
        <w:t>d</w:t>
      </w:r>
      <w:r>
        <w:rPr>
          <w:rFonts w:eastAsia="Calibri" w:cstheme="minorHAnsi"/>
        </w:rPr>
        <w:t xml:space="preserve"> submitted to payroll.</w:t>
      </w:r>
    </w:p>
    <w:p w14:paraId="3730CD22" w14:textId="77777777" w:rsidR="00197C68" w:rsidRPr="000C19BE" w:rsidRDefault="00197C68" w:rsidP="00761C54">
      <w:pPr>
        <w:pStyle w:val="ListParagraph"/>
        <w:numPr>
          <w:ilvl w:val="0"/>
          <w:numId w:val="15"/>
        </w:numPr>
        <w:spacing w:after="0" w:line="240" w:lineRule="auto"/>
        <w:rPr>
          <w:rFonts w:eastAsia="Calibri" w:cstheme="minorHAnsi"/>
        </w:rPr>
      </w:pPr>
      <w:r w:rsidRPr="000C19BE">
        <w:rPr>
          <w:rFonts w:eastAsia="Calibri" w:cstheme="minorHAnsi"/>
        </w:rPr>
        <w:t>Consults with managers, employees, and faculty to provide guidance and interpretation on Collective Agreements (TUFA, CUPE Unit 1, CUPE Unit 2 and OPSEU)</w:t>
      </w:r>
      <w:r>
        <w:rPr>
          <w:rFonts w:eastAsia="Calibri" w:cstheme="minorHAnsi"/>
        </w:rPr>
        <w:t>.</w:t>
      </w:r>
    </w:p>
    <w:p w14:paraId="663A73CE" w14:textId="77777777" w:rsidR="00197C68" w:rsidRPr="006178CE" w:rsidRDefault="00197C68" w:rsidP="00761C54">
      <w:pPr>
        <w:pStyle w:val="ListParagraph"/>
        <w:numPr>
          <w:ilvl w:val="0"/>
          <w:numId w:val="15"/>
        </w:numPr>
        <w:spacing w:after="0" w:line="240" w:lineRule="auto"/>
        <w:rPr>
          <w:rFonts w:eastAsia="Calibri" w:cstheme="minorHAnsi"/>
          <w:u w:val="single"/>
        </w:rPr>
      </w:pPr>
      <w:r w:rsidRPr="000C19BE">
        <w:rPr>
          <w:rFonts w:eastAsia="Calibri" w:cstheme="minorHAnsi"/>
        </w:rPr>
        <w:t>Responsible for departmental compliance with respect to personnel matters of Collective Agreements (</w:t>
      </w:r>
      <w:proofErr w:type="gramStart"/>
      <w:r w:rsidR="00761C54">
        <w:rPr>
          <w:rFonts w:eastAsia="Calibri" w:cstheme="minorHAnsi"/>
        </w:rPr>
        <w:t>i.e.</w:t>
      </w:r>
      <w:proofErr w:type="gramEnd"/>
      <w:r w:rsidR="00761C54">
        <w:rPr>
          <w:rFonts w:eastAsia="Calibri" w:cstheme="minorHAnsi"/>
        </w:rPr>
        <w:t xml:space="preserve"> </w:t>
      </w:r>
      <w:r w:rsidRPr="000C19BE">
        <w:rPr>
          <w:rFonts w:eastAsia="Calibri" w:cstheme="minorHAnsi"/>
        </w:rPr>
        <w:t xml:space="preserve">advertising, hiring, tenure, promotion and sabbaticals).  </w:t>
      </w:r>
    </w:p>
    <w:p w14:paraId="6B799999" w14:textId="77777777" w:rsidR="00197C68" w:rsidRPr="000C19BE" w:rsidRDefault="00197C68" w:rsidP="00761C54">
      <w:pPr>
        <w:pStyle w:val="ListParagraph"/>
        <w:numPr>
          <w:ilvl w:val="0"/>
          <w:numId w:val="15"/>
        </w:numPr>
        <w:spacing w:after="0" w:line="240" w:lineRule="auto"/>
        <w:rPr>
          <w:rFonts w:eastAsia="Calibri" w:cstheme="minorHAnsi"/>
          <w:u w:val="single"/>
        </w:rPr>
      </w:pPr>
      <w:r>
        <w:rPr>
          <w:rFonts w:eastAsia="Calibri" w:cstheme="minorHAnsi"/>
        </w:rPr>
        <w:t>Approval of appointment letters prior to Dean sign off, including TUFA, CUPE, and Teaching Support.</w:t>
      </w:r>
    </w:p>
    <w:p w14:paraId="7AB75C56" w14:textId="73B654B1" w:rsidR="00197C68" w:rsidRPr="009F1CE2" w:rsidRDefault="009F1CE2" w:rsidP="009F1CE2">
      <w:pPr>
        <w:rPr>
          <w:rFonts w:eastAsia="Calibri" w:cstheme="minorHAnsi"/>
        </w:rPr>
      </w:pPr>
      <w:r>
        <w:rPr>
          <w:rFonts w:eastAsia="Calibri" w:cstheme="minorHAnsi"/>
        </w:rPr>
        <w:br w:type="page"/>
      </w:r>
    </w:p>
    <w:p w14:paraId="19BAA2E1" w14:textId="77777777" w:rsidR="00197C68" w:rsidRPr="00761C54" w:rsidRDefault="00197C68" w:rsidP="00761C54">
      <w:pPr>
        <w:pStyle w:val="ListParagraph"/>
        <w:ind w:left="0"/>
        <w:rPr>
          <w:rFonts w:eastAsiaTheme="majorEastAsia" w:cstheme="majorBidi"/>
          <w:b/>
          <w:i/>
          <w:color w:val="000000" w:themeColor="text1"/>
          <w:lang w:val="en-CA"/>
        </w:rPr>
      </w:pPr>
      <w:r w:rsidRPr="00761C54">
        <w:rPr>
          <w:rFonts w:eastAsiaTheme="majorEastAsia" w:cstheme="majorBidi"/>
          <w:b/>
          <w:i/>
          <w:color w:val="000000" w:themeColor="text1"/>
          <w:lang w:val="en-CA"/>
        </w:rPr>
        <w:lastRenderedPageBreak/>
        <w:t>Office Management &amp; Supervision</w:t>
      </w:r>
      <w:r w:rsidR="00761C54">
        <w:rPr>
          <w:rFonts w:eastAsiaTheme="majorEastAsia" w:cstheme="majorBidi"/>
          <w:b/>
          <w:i/>
          <w:color w:val="000000" w:themeColor="text1"/>
          <w:lang w:val="en-CA"/>
        </w:rPr>
        <w:t>:</w:t>
      </w:r>
    </w:p>
    <w:p w14:paraId="28074823" w14:textId="77777777" w:rsidR="00197C68" w:rsidRPr="008949F7" w:rsidRDefault="00197C68" w:rsidP="00761C54">
      <w:pPr>
        <w:pStyle w:val="ListParagraph"/>
        <w:numPr>
          <w:ilvl w:val="0"/>
          <w:numId w:val="16"/>
        </w:numPr>
        <w:spacing w:after="0" w:line="240" w:lineRule="auto"/>
        <w:rPr>
          <w:rFonts w:eastAsia="Calibri" w:cstheme="minorHAnsi"/>
          <w:b/>
          <w:bCs/>
          <w:u w:val="single"/>
        </w:rPr>
      </w:pPr>
      <w:r w:rsidRPr="00C52106">
        <w:rPr>
          <w:rFonts w:eastAsia="Calibri" w:cstheme="minorHAnsi"/>
        </w:rPr>
        <w:t>Provides leadership and direction to Front Office</w:t>
      </w:r>
      <w:r>
        <w:rPr>
          <w:rFonts w:eastAsia="Calibri" w:cstheme="minorHAnsi"/>
        </w:rPr>
        <w:t xml:space="preserve"> Team. </w:t>
      </w:r>
    </w:p>
    <w:p w14:paraId="3A673B9C" w14:textId="77777777" w:rsidR="00197C68" w:rsidRPr="00C52106" w:rsidRDefault="00761C54" w:rsidP="00761C54">
      <w:pPr>
        <w:pStyle w:val="ListParagraph"/>
        <w:numPr>
          <w:ilvl w:val="0"/>
          <w:numId w:val="16"/>
        </w:numPr>
        <w:spacing w:after="0" w:line="240" w:lineRule="auto"/>
        <w:rPr>
          <w:rFonts w:eastAsia="Calibri" w:cstheme="minorHAnsi"/>
          <w:b/>
          <w:bCs/>
          <w:u w:val="single"/>
        </w:rPr>
      </w:pPr>
      <w:r>
        <w:rPr>
          <w:rFonts w:eastAsia="Calibri" w:cstheme="minorHAnsi"/>
        </w:rPr>
        <w:t xml:space="preserve">Initiates staff meetings and 1-1 meetings. </w:t>
      </w:r>
    </w:p>
    <w:p w14:paraId="2566A1CC" w14:textId="77777777" w:rsidR="00197C68" w:rsidRPr="00E50DAB" w:rsidRDefault="00197C68" w:rsidP="00761C54">
      <w:pPr>
        <w:pStyle w:val="ListParagraph"/>
        <w:numPr>
          <w:ilvl w:val="0"/>
          <w:numId w:val="16"/>
        </w:numPr>
        <w:spacing w:after="0" w:line="240" w:lineRule="auto"/>
        <w:rPr>
          <w:rFonts w:eastAsia="Calibri" w:cstheme="minorHAnsi"/>
          <w:b/>
          <w:bCs/>
          <w:u w:val="single"/>
        </w:rPr>
      </w:pPr>
      <w:r w:rsidRPr="00E50DAB">
        <w:rPr>
          <w:rFonts w:eastAsia="Calibri" w:cstheme="minorHAnsi"/>
        </w:rPr>
        <w:t>Oversight fo</w:t>
      </w:r>
      <w:r w:rsidR="00761C54">
        <w:rPr>
          <w:rFonts w:eastAsia="Calibri" w:cstheme="minorHAnsi"/>
        </w:rPr>
        <w:t xml:space="preserve">r </w:t>
      </w:r>
      <w:r>
        <w:rPr>
          <w:rFonts w:eastAsia="Calibri" w:cstheme="minorHAnsi"/>
        </w:rPr>
        <w:t>School’s governance documents including handbooks.</w:t>
      </w:r>
    </w:p>
    <w:p w14:paraId="6D59C594" w14:textId="77777777" w:rsidR="00197C68" w:rsidRPr="000C19BE" w:rsidRDefault="00197C68" w:rsidP="00761C54">
      <w:pPr>
        <w:pStyle w:val="ListParagraph"/>
        <w:numPr>
          <w:ilvl w:val="0"/>
          <w:numId w:val="16"/>
        </w:numPr>
        <w:spacing w:after="0" w:line="240" w:lineRule="auto"/>
        <w:rPr>
          <w:rFonts w:eastAsia="Calibri" w:cstheme="minorHAnsi"/>
          <w:b/>
          <w:bCs/>
          <w:u w:val="single"/>
        </w:rPr>
      </w:pPr>
      <w:r w:rsidRPr="000C19BE">
        <w:rPr>
          <w:rFonts w:eastAsia="Calibri" w:cstheme="minorHAnsi"/>
        </w:rPr>
        <w:t xml:space="preserve">Responsible for hiring, training, disciplining, supervision and performance appraisal of </w:t>
      </w:r>
      <w:r>
        <w:rPr>
          <w:rFonts w:eastAsia="Calibri" w:cstheme="minorHAnsi"/>
        </w:rPr>
        <w:t>Front Office Team</w:t>
      </w:r>
      <w:r w:rsidR="00761C54">
        <w:rPr>
          <w:rFonts w:eastAsia="Calibri" w:cstheme="minorHAnsi"/>
        </w:rPr>
        <w:t>.</w:t>
      </w:r>
    </w:p>
    <w:p w14:paraId="27FDC0FE" w14:textId="77777777" w:rsidR="00197C68" w:rsidRPr="000C19BE" w:rsidRDefault="00197C68" w:rsidP="00761C54">
      <w:pPr>
        <w:pStyle w:val="ListParagraph"/>
        <w:numPr>
          <w:ilvl w:val="0"/>
          <w:numId w:val="16"/>
        </w:numPr>
        <w:spacing w:after="0" w:line="240" w:lineRule="auto"/>
        <w:rPr>
          <w:rFonts w:cstheme="minorHAnsi"/>
        </w:rPr>
      </w:pPr>
      <w:r w:rsidRPr="000C19BE">
        <w:rPr>
          <w:rFonts w:cstheme="minorHAnsi"/>
        </w:rPr>
        <w:t>Organizes and assigns regular duties and special projects, assists in the timely completion of job activities, and oversees the daily activity of the team.</w:t>
      </w:r>
    </w:p>
    <w:p w14:paraId="4CE19E6C" w14:textId="77777777" w:rsidR="00197C68" w:rsidRPr="000C19BE" w:rsidRDefault="00197C68" w:rsidP="00761C54">
      <w:pPr>
        <w:pStyle w:val="ListParagraph"/>
        <w:numPr>
          <w:ilvl w:val="0"/>
          <w:numId w:val="16"/>
        </w:numPr>
        <w:spacing w:after="0" w:line="240" w:lineRule="auto"/>
        <w:rPr>
          <w:rFonts w:eastAsia="Calibri" w:cstheme="minorHAnsi"/>
          <w:b/>
          <w:bCs/>
          <w:u w:val="single"/>
        </w:rPr>
      </w:pPr>
      <w:r w:rsidRPr="000C19BE">
        <w:rPr>
          <w:rFonts w:eastAsia="Calibri" w:cstheme="minorHAnsi"/>
        </w:rPr>
        <w:t>Responsible for setting formal and informal office policies and procedures, ensuring tasks are completed within timelines/deadlines and in compliance of collective agreements</w:t>
      </w:r>
      <w:r>
        <w:rPr>
          <w:rFonts w:eastAsia="Calibri" w:cstheme="minorHAnsi"/>
        </w:rPr>
        <w:t xml:space="preserve">, </w:t>
      </w:r>
      <w:proofErr w:type="gramStart"/>
      <w:r>
        <w:rPr>
          <w:rFonts w:eastAsia="Calibri" w:cstheme="minorHAnsi"/>
        </w:rPr>
        <w:t>School</w:t>
      </w:r>
      <w:proofErr w:type="gramEnd"/>
      <w:r>
        <w:rPr>
          <w:rFonts w:eastAsia="Calibri" w:cstheme="minorHAnsi"/>
        </w:rPr>
        <w:t xml:space="preserve"> and </w:t>
      </w:r>
      <w:r w:rsidRPr="000C19BE">
        <w:rPr>
          <w:rFonts w:eastAsia="Calibri" w:cstheme="minorHAnsi"/>
        </w:rPr>
        <w:t>university policies.</w:t>
      </w:r>
    </w:p>
    <w:p w14:paraId="06878063" w14:textId="77777777" w:rsidR="00197C68" w:rsidRPr="000C19BE" w:rsidRDefault="00197C68" w:rsidP="00197C68">
      <w:pPr>
        <w:pStyle w:val="ListParagraph"/>
        <w:spacing w:after="0" w:line="240" w:lineRule="auto"/>
        <w:ind w:left="1440"/>
        <w:rPr>
          <w:rFonts w:eastAsia="Calibri" w:cstheme="minorHAnsi"/>
          <w:b/>
          <w:bCs/>
          <w:u w:val="single"/>
        </w:rPr>
      </w:pPr>
    </w:p>
    <w:p w14:paraId="1754FFB4" w14:textId="77777777" w:rsidR="00197C68" w:rsidRPr="00761C54" w:rsidRDefault="00197C68" w:rsidP="00761C54">
      <w:pPr>
        <w:pStyle w:val="ListParagraph"/>
        <w:ind w:left="0"/>
        <w:rPr>
          <w:rFonts w:eastAsiaTheme="majorEastAsia" w:cstheme="majorBidi"/>
          <w:b/>
          <w:i/>
          <w:color w:val="000000" w:themeColor="text1"/>
          <w:lang w:val="en-CA"/>
        </w:rPr>
      </w:pPr>
      <w:r w:rsidRPr="00761C54">
        <w:rPr>
          <w:rFonts w:eastAsiaTheme="majorEastAsia" w:cstheme="majorBidi"/>
          <w:b/>
          <w:i/>
          <w:color w:val="000000" w:themeColor="text1"/>
          <w:lang w:val="en-CA"/>
        </w:rPr>
        <w:t>Database Management</w:t>
      </w:r>
      <w:r w:rsidR="00761C54">
        <w:rPr>
          <w:rFonts w:eastAsiaTheme="majorEastAsia" w:cstheme="majorBidi"/>
          <w:b/>
          <w:i/>
          <w:color w:val="000000" w:themeColor="text1"/>
          <w:lang w:val="en-CA"/>
        </w:rPr>
        <w:t>:</w:t>
      </w:r>
    </w:p>
    <w:p w14:paraId="32E25689" w14:textId="77777777" w:rsidR="00197C68" w:rsidRPr="00761C54" w:rsidRDefault="00197C68" w:rsidP="008F45B3">
      <w:pPr>
        <w:pStyle w:val="ListParagraph"/>
        <w:numPr>
          <w:ilvl w:val="0"/>
          <w:numId w:val="17"/>
        </w:numPr>
        <w:spacing w:after="0" w:line="240" w:lineRule="auto"/>
        <w:rPr>
          <w:rFonts w:eastAsia="Calibri" w:cstheme="minorHAnsi"/>
        </w:rPr>
      </w:pPr>
      <w:r w:rsidRPr="00761C54">
        <w:rPr>
          <w:rFonts w:eastAsia="Calibri" w:cstheme="minorHAnsi"/>
        </w:rPr>
        <w:t xml:space="preserve">Responsible for managing </w:t>
      </w:r>
      <w:proofErr w:type="gramStart"/>
      <w:r w:rsidRPr="00761C54">
        <w:rPr>
          <w:rFonts w:eastAsia="Calibri" w:cstheme="minorHAnsi"/>
        </w:rPr>
        <w:t>a number of</w:t>
      </w:r>
      <w:proofErr w:type="gramEnd"/>
      <w:r w:rsidRPr="00761C54">
        <w:rPr>
          <w:rFonts w:eastAsia="Calibri" w:cstheme="minorHAnsi"/>
        </w:rPr>
        <w:t xml:space="preserve"> personnel related databases that are used for planning purposes</w:t>
      </w:r>
      <w:r w:rsidR="00761C54">
        <w:rPr>
          <w:rFonts w:eastAsia="Calibri" w:cstheme="minorHAnsi"/>
        </w:rPr>
        <w:t>.</w:t>
      </w:r>
    </w:p>
    <w:p w14:paraId="301E9DD0" w14:textId="77777777" w:rsidR="00197C68" w:rsidRPr="000C19BE" w:rsidRDefault="00761C54" w:rsidP="008F45B3">
      <w:pPr>
        <w:pStyle w:val="ListParagraph"/>
        <w:numPr>
          <w:ilvl w:val="0"/>
          <w:numId w:val="17"/>
        </w:numPr>
        <w:spacing w:after="0" w:line="240" w:lineRule="auto"/>
        <w:rPr>
          <w:rFonts w:eastAsia="Calibri" w:cstheme="minorHAnsi"/>
        </w:rPr>
      </w:pPr>
      <w:r>
        <w:rPr>
          <w:rFonts w:eastAsia="Calibri" w:cstheme="minorHAnsi"/>
        </w:rPr>
        <w:t xml:space="preserve">Manages </w:t>
      </w:r>
      <w:r w:rsidR="00197C68" w:rsidRPr="000C19BE">
        <w:rPr>
          <w:rFonts w:eastAsia="Calibri" w:cstheme="minorHAnsi"/>
        </w:rPr>
        <w:t xml:space="preserve">Earned Years of Service </w:t>
      </w:r>
      <w:r>
        <w:rPr>
          <w:rFonts w:eastAsia="Calibri" w:cstheme="minorHAnsi"/>
        </w:rPr>
        <w:t>(EYS)</w:t>
      </w:r>
      <w:r w:rsidR="00197C68" w:rsidRPr="000C19BE">
        <w:rPr>
          <w:rFonts w:eastAsia="Calibri" w:cstheme="minorHAnsi"/>
        </w:rPr>
        <w:t xml:space="preserve"> for determination of sabbaticals</w:t>
      </w:r>
      <w:r>
        <w:rPr>
          <w:rFonts w:eastAsia="Calibri" w:cstheme="minorHAnsi"/>
        </w:rPr>
        <w:t>.</w:t>
      </w:r>
    </w:p>
    <w:p w14:paraId="2198F873" w14:textId="77777777" w:rsidR="00197C68" w:rsidRPr="000C19BE" w:rsidRDefault="00197C68" w:rsidP="008F45B3">
      <w:pPr>
        <w:pStyle w:val="ListParagraph"/>
        <w:numPr>
          <w:ilvl w:val="0"/>
          <w:numId w:val="17"/>
        </w:numPr>
        <w:spacing w:after="0" w:line="240" w:lineRule="auto"/>
        <w:rPr>
          <w:rFonts w:eastAsia="Calibri" w:cstheme="minorHAnsi"/>
        </w:rPr>
      </w:pPr>
      <w:r w:rsidRPr="000C19BE">
        <w:rPr>
          <w:rFonts w:eastAsia="Calibri" w:cstheme="minorHAnsi"/>
        </w:rPr>
        <w:t xml:space="preserve">Reports maternity leaves, general unpaid leaves, academic unpaid </w:t>
      </w:r>
      <w:proofErr w:type="gramStart"/>
      <w:r w:rsidRPr="000C19BE">
        <w:rPr>
          <w:rFonts w:eastAsia="Calibri" w:cstheme="minorHAnsi"/>
        </w:rPr>
        <w:t>leaves</w:t>
      </w:r>
      <w:proofErr w:type="gramEnd"/>
      <w:r w:rsidRPr="000C19BE">
        <w:rPr>
          <w:rFonts w:eastAsia="Calibri" w:cstheme="minorHAnsi"/>
        </w:rPr>
        <w:t xml:space="preserve"> and sabbaticals</w:t>
      </w:r>
      <w:r w:rsidR="00761C54">
        <w:rPr>
          <w:rFonts w:eastAsia="Calibri" w:cstheme="minorHAnsi"/>
        </w:rPr>
        <w:t>.</w:t>
      </w:r>
    </w:p>
    <w:p w14:paraId="04801CFC" w14:textId="77777777" w:rsidR="00197C68" w:rsidRDefault="00197C68" w:rsidP="008F45B3">
      <w:pPr>
        <w:pStyle w:val="ListParagraph"/>
        <w:numPr>
          <w:ilvl w:val="0"/>
          <w:numId w:val="17"/>
        </w:numPr>
        <w:spacing w:after="0" w:line="240" w:lineRule="auto"/>
        <w:rPr>
          <w:rFonts w:eastAsia="Calibri" w:cstheme="minorHAnsi"/>
        </w:rPr>
      </w:pPr>
      <w:r w:rsidRPr="000C19BE">
        <w:rPr>
          <w:rFonts w:eastAsia="Calibri" w:cstheme="minorHAnsi"/>
        </w:rPr>
        <w:t>Generates data on faculty/teaching ratios, faculty retirements, staffing tables</w:t>
      </w:r>
      <w:r w:rsidR="00761C54">
        <w:rPr>
          <w:rFonts w:eastAsia="Calibri" w:cstheme="minorHAnsi"/>
        </w:rPr>
        <w:t>.</w:t>
      </w:r>
      <w:r w:rsidRPr="000C19BE">
        <w:rPr>
          <w:rFonts w:eastAsia="Calibri" w:cstheme="minorHAnsi"/>
        </w:rPr>
        <w:t xml:space="preserve"> </w:t>
      </w:r>
    </w:p>
    <w:p w14:paraId="41E4B4C8" w14:textId="77777777" w:rsidR="000F366C" w:rsidRPr="00E947D4" w:rsidRDefault="000F366C" w:rsidP="00E947D4">
      <w:pPr>
        <w:pStyle w:val="ListParagraph"/>
        <w:spacing w:after="0" w:line="240" w:lineRule="auto"/>
        <w:ind w:left="360"/>
        <w:rPr>
          <w:rFonts w:cs="Arial"/>
          <w:szCs w:val="24"/>
        </w:rPr>
      </w:pPr>
    </w:p>
    <w:p w14:paraId="7DF83033" w14:textId="77777777"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55E02AC" w14:textId="5FE77755" w:rsidR="00761C54" w:rsidRPr="009F1CE2" w:rsidRDefault="00761C54" w:rsidP="009F1CE2">
      <w:pPr>
        <w:pStyle w:val="ListParagraph"/>
        <w:numPr>
          <w:ilvl w:val="0"/>
          <w:numId w:val="18"/>
        </w:numPr>
        <w:rPr>
          <w:rFonts w:cs="Arial"/>
          <w:szCs w:val="24"/>
          <w:lang w:val="en-CA"/>
        </w:rPr>
      </w:pPr>
      <w:r w:rsidRPr="009F1CE2">
        <w:rPr>
          <w:rFonts w:cs="Arial"/>
          <w:szCs w:val="24"/>
          <w:lang w:val="en-CA"/>
        </w:rPr>
        <w:t>Masters</w:t>
      </w:r>
      <w:r w:rsidR="009F1CE2">
        <w:rPr>
          <w:rFonts w:cs="Arial"/>
          <w:szCs w:val="24"/>
          <w:lang w:val="en-CA"/>
        </w:rPr>
        <w:t xml:space="preserve"> </w:t>
      </w:r>
      <w:r w:rsidRPr="009F1CE2">
        <w:rPr>
          <w:rFonts w:cs="Arial"/>
          <w:szCs w:val="24"/>
          <w:lang w:val="en-CA"/>
        </w:rPr>
        <w:t xml:space="preserve">Degree, preferably in Business Administration with specialization in </w:t>
      </w:r>
      <w:r w:rsidR="009F1CE2">
        <w:rPr>
          <w:rFonts w:cs="Arial"/>
          <w:szCs w:val="24"/>
          <w:lang w:val="en-CA"/>
        </w:rPr>
        <w:t>H</w:t>
      </w:r>
      <w:r w:rsidRPr="009F1CE2">
        <w:rPr>
          <w:rFonts w:cs="Arial"/>
          <w:szCs w:val="24"/>
          <w:lang w:val="en-CA"/>
        </w:rPr>
        <w:t xml:space="preserve">uman </w:t>
      </w:r>
      <w:r w:rsidR="009F1CE2">
        <w:rPr>
          <w:rFonts w:cs="Arial"/>
          <w:szCs w:val="24"/>
          <w:lang w:val="en-CA"/>
        </w:rPr>
        <w:t>R</w:t>
      </w:r>
      <w:r w:rsidRPr="009F1CE2">
        <w:rPr>
          <w:rFonts w:cs="Arial"/>
          <w:szCs w:val="24"/>
          <w:lang w:val="en-CA"/>
        </w:rPr>
        <w:t xml:space="preserve">esources or </w:t>
      </w:r>
      <w:r w:rsidR="009F1CE2">
        <w:rPr>
          <w:rFonts w:cs="Arial"/>
          <w:szCs w:val="24"/>
          <w:lang w:val="en-CA"/>
        </w:rPr>
        <w:t>A</w:t>
      </w:r>
      <w:r w:rsidRPr="009F1CE2">
        <w:rPr>
          <w:rFonts w:cs="Arial"/>
          <w:szCs w:val="24"/>
          <w:lang w:val="en-CA"/>
        </w:rPr>
        <w:t xml:space="preserve">ccounting. </w:t>
      </w:r>
    </w:p>
    <w:p w14:paraId="72995AEC" w14:textId="77777777" w:rsidR="00A133B8" w:rsidRPr="003B48E3" w:rsidRDefault="00A133B8" w:rsidP="00A133B8">
      <w:pPr>
        <w:widowControl w:val="0"/>
        <w:spacing w:after="0" w:line="240" w:lineRule="auto"/>
        <w:rPr>
          <w:rFonts w:cs="Arial"/>
          <w:sz w:val="22"/>
        </w:rPr>
      </w:pPr>
    </w:p>
    <w:p w14:paraId="0041F2CB" w14:textId="7777777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D0C0E50" w14:textId="02BE0DCB" w:rsidR="00761C54" w:rsidRPr="00761C54" w:rsidRDefault="009F1CE2" w:rsidP="009F1CE2">
      <w:pPr>
        <w:numPr>
          <w:ilvl w:val="0"/>
          <w:numId w:val="19"/>
        </w:numPr>
        <w:tabs>
          <w:tab w:val="left" w:pos="540"/>
        </w:tabs>
        <w:spacing w:after="0"/>
        <w:rPr>
          <w:rFonts w:cs="Arial"/>
          <w:szCs w:val="24"/>
          <w:lang w:val="en-CA"/>
        </w:rPr>
      </w:pPr>
      <w:r>
        <w:rPr>
          <w:rFonts w:cs="Arial"/>
          <w:szCs w:val="24"/>
          <w:lang w:val="en-CA"/>
        </w:rPr>
        <w:t>Five</w:t>
      </w:r>
      <w:r w:rsidR="00761C54" w:rsidRPr="00761C54">
        <w:rPr>
          <w:rFonts w:cs="Arial"/>
          <w:szCs w:val="24"/>
          <w:lang w:val="en-CA"/>
        </w:rPr>
        <w:t xml:space="preserve"> to </w:t>
      </w:r>
      <w:r>
        <w:rPr>
          <w:rFonts w:cs="Arial"/>
          <w:szCs w:val="24"/>
          <w:lang w:val="en-CA"/>
        </w:rPr>
        <w:t>six</w:t>
      </w:r>
      <w:r w:rsidR="00761C54" w:rsidRPr="00761C54">
        <w:rPr>
          <w:rFonts w:cs="Arial"/>
          <w:szCs w:val="24"/>
          <w:lang w:val="en-CA"/>
        </w:rPr>
        <w:t xml:space="preserve"> years progressive experience working in administration</w:t>
      </w:r>
      <w:r w:rsidR="00761C54">
        <w:rPr>
          <w:rFonts w:cs="Arial"/>
          <w:szCs w:val="24"/>
          <w:lang w:val="en-CA"/>
        </w:rPr>
        <w:t xml:space="preserve">, </w:t>
      </w:r>
      <w:r w:rsidR="00761C54" w:rsidRPr="00761C54">
        <w:rPr>
          <w:rFonts w:cs="Arial"/>
          <w:szCs w:val="24"/>
          <w:lang w:val="en-CA"/>
        </w:rPr>
        <w:t>budgeting</w:t>
      </w:r>
      <w:r w:rsidR="00761C54">
        <w:rPr>
          <w:rFonts w:cs="Arial"/>
          <w:szCs w:val="24"/>
          <w:lang w:val="en-CA"/>
        </w:rPr>
        <w:t>/financial</w:t>
      </w:r>
      <w:r w:rsidR="00761C54" w:rsidRPr="00761C54">
        <w:rPr>
          <w:rFonts w:cs="Arial"/>
          <w:szCs w:val="24"/>
          <w:lang w:val="en-CA"/>
        </w:rPr>
        <w:t>; ability to perform advanced financial duties with demonstrated experience with modern budgeting systems required</w:t>
      </w:r>
      <w:r w:rsidR="00761C54">
        <w:rPr>
          <w:rFonts w:cs="Arial"/>
          <w:szCs w:val="24"/>
          <w:lang w:val="en-CA"/>
        </w:rPr>
        <w:t>.</w:t>
      </w:r>
    </w:p>
    <w:p w14:paraId="528E1896" w14:textId="77777777" w:rsidR="00761C54" w:rsidRPr="003828E6" w:rsidRDefault="00761C54" w:rsidP="009F1CE2">
      <w:pPr>
        <w:numPr>
          <w:ilvl w:val="0"/>
          <w:numId w:val="19"/>
        </w:numPr>
        <w:tabs>
          <w:tab w:val="left" w:pos="540"/>
        </w:tabs>
        <w:spacing w:after="0"/>
        <w:rPr>
          <w:rFonts w:cs="Arial"/>
          <w:szCs w:val="24"/>
          <w:lang w:val="en-CA"/>
        </w:rPr>
      </w:pPr>
      <w:r>
        <w:rPr>
          <w:rFonts w:cs="Arial"/>
          <w:szCs w:val="24"/>
          <w:lang w:val="en-CA"/>
        </w:rPr>
        <w:t>E</w:t>
      </w:r>
      <w:r w:rsidRPr="003828E6">
        <w:rPr>
          <w:rFonts w:cs="Arial"/>
          <w:szCs w:val="24"/>
          <w:lang w:val="en-CA"/>
        </w:rPr>
        <w:t>xperience in a unionized academic setting</w:t>
      </w:r>
      <w:r>
        <w:rPr>
          <w:rFonts w:cs="Arial"/>
          <w:szCs w:val="24"/>
          <w:lang w:val="en-CA"/>
        </w:rPr>
        <w:t xml:space="preserve"> working with Collective</w:t>
      </w:r>
      <w:r w:rsidRPr="003828E6">
        <w:rPr>
          <w:rFonts w:cs="Arial"/>
          <w:szCs w:val="24"/>
          <w:lang w:val="en-CA"/>
        </w:rPr>
        <w:t xml:space="preserve"> Agreements</w:t>
      </w:r>
      <w:r>
        <w:rPr>
          <w:rFonts w:cs="Arial"/>
          <w:szCs w:val="24"/>
          <w:lang w:val="en-CA"/>
        </w:rPr>
        <w:t>.</w:t>
      </w:r>
    </w:p>
    <w:p w14:paraId="30520E95" w14:textId="77777777" w:rsidR="00761C54" w:rsidRDefault="00761C54" w:rsidP="009F1CE2">
      <w:pPr>
        <w:numPr>
          <w:ilvl w:val="0"/>
          <w:numId w:val="19"/>
        </w:numPr>
        <w:tabs>
          <w:tab w:val="left" w:pos="540"/>
        </w:tabs>
        <w:spacing w:after="0"/>
        <w:rPr>
          <w:rFonts w:cs="Arial"/>
          <w:szCs w:val="24"/>
          <w:lang w:val="en-CA"/>
        </w:rPr>
      </w:pPr>
      <w:r w:rsidRPr="003828E6">
        <w:rPr>
          <w:rFonts w:cs="Arial"/>
          <w:szCs w:val="24"/>
          <w:lang w:val="en-CA"/>
        </w:rPr>
        <w:t>Familiar with the Employment Standards Act, Human R</w:t>
      </w:r>
      <w:r>
        <w:rPr>
          <w:rFonts w:cs="Arial"/>
          <w:szCs w:val="24"/>
          <w:lang w:val="en-CA"/>
        </w:rPr>
        <w:t xml:space="preserve">esources Policies and Procedures, </w:t>
      </w:r>
      <w:r w:rsidRPr="003828E6">
        <w:rPr>
          <w:rFonts w:cs="Arial"/>
          <w:szCs w:val="24"/>
          <w:lang w:val="en-CA"/>
        </w:rPr>
        <w:t xml:space="preserve">Academic </w:t>
      </w:r>
      <w:r>
        <w:rPr>
          <w:rFonts w:cs="Arial"/>
          <w:szCs w:val="24"/>
          <w:lang w:val="en-CA"/>
        </w:rPr>
        <w:t>Policies and P</w:t>
      </w:r>
      <w:r w:rsidRPr="003828E6">
        <w:rPr>
          <w:rFonts w:cs="Arial"/>
          <w:szCs w:val="24"/>
          <w:lang w:val="en-CA"/>
        </w:rPr>
        <w:t>rocedures</w:t>
      </w:r>
      <w:r>
        <w:rPr>
          <w:rFonts w:cs="Arial"/>
          <w:szCs w:val="24"/>
          <w:lang w:val="en-CA"/>
        </w:rPr>
        <w:t>.</w:t>
      </w:r>
    </w:p>
    <w:p w14:paraId="570626AB" w14:textId="77777777" w:rsidR="00761C54" w:rsidRPr="003828E6" w:rsidRDefault="00761C54" w:rsidP="009F1CE2">
      <w:pPr>
        <w:numPr>
          <w:ilvl w:val="0"/>
          <w:numId w:val="19"/>
        </w:numPr>
        <w:tabs>
          <w:tab w:val="left" w:pos="540"/>
        </w:tabs>
        <w:spacing w:after="0"/>
        <w:rPr>
          <w:rFonts w:cs="Arial"/>
          <w:szCs w:val="24"/>
          <w:lang w:val="en-CA"/>
        </w:rPr>
      </w:pPr>
      <w:r>
        <w:rPr>
          <w:rFonts w:cs="Arial"/>
          <w:szCs w:val="24"/>
          <w:lang w:val="en-CA"/>
        </w:rPr>
        <w:t xml:space="preserve">Knowledge of </w:t>
      </w:r>
      <w:r w:rsidRPr="003828E6">
        <w:rPr>
          <w:rFonts w:cs="Arial"/>
          <w:szCs w:val="24"/>
          <w:lang w:val="en-CA"/>
        </w:rPr>
        <w:t>Academic Programming Life Cycle (staffing plans, sabbatical process, academic calendaring, academic scheduling and regist</w:t>
      </w:r>
      <w:r>
        <w:rPr>
          <w:rFonts w:cs="Arial"/>
          <w:szCs w:val="24"/>
          <w:lang w:val="en-CA"/>
        </w:rPr>
        <w:t>ration procedures, departmental</w:t>
      </w:r>
      <w:r w:rsidRPr="003828E6">
        <w:rPr>
          <w:rFonts w:cs="Arial"/>
          <w:szCs w:val="24"/>
          <w:lang w:val="en-CA"/>
        </w:rPr>
        <w:t xml:space="preserve"> workflow)</w:t>
      </w:r>
      <w:r>
        <w:rPr>
          <w:rFonts w:cs="Arial"/>
          <w:szCs w:val="24"/>
          <w:lang w:val="en-CA"/>
        </w:rPr>
        <w:t>.</w:t>
      </w:r>
    </w:p>
    <w:p w14:paraId="22066556" w14:textId="77777777" w:rsidR="00761C54" w:rsidRPr="00761C54" w:rsidRDefault="00761C54" w:rsidP="009F1CE2">
      <w:pPr>
        <w:numPr>
          <w:ilvl w:val="0"/>
          <w:numId w:val="19"/>
        </w:numPr>
        <w:tabs>
          <w:tab w:val="left" w:pos="540"/>
        </w:tabs>
        <w:spacing w:after="0"/>
        <w:rPr>
          <w:rFonts w:cs="Arial"/>
          <w:szCs w:val="24"/>
          <w:lang w:val="en-CA"/>
        </w:rPr>
      </w:pPr>
      <w:r w:rsidRPr="00761C54">
        <w:rPr>
          <w:rFonts w:cs="Arial"/>
          <w:szCs w:val="24"/>
          <w:lang w:val="en-CA"/>
        </w:rPr>
        <w:t>Ability to maintain a high level of accuracy in preparing and communicating information</w:t>
      </w:r>
      <w:r>
        <w:rPr>
          <w:rFonts w:cs="Arial"/>
          <w:szCs w:val="24"/>
          <w:lang w:val="en-CA"/>
        </w:rPr>
        <w:t>.</w:t>
      </w:r>
    </w:p>
    <w:p w14:paraId="6A6A4757" w14:textId="77777777" w:rsidR="00761C54" w:rsidRPr="00761C54" w:rsidRDefault="00761C54" w:rsidP="009F1CE2">
      <w:pPr>
        <w:numPr>
          <w:ilvl w:val="0"/>
          <w:numId w:val="19"/>
        </w:numPr>
        <w:tabs>
          <w:tab w:val="left" w:pos="540"/>
        </w:tabs>
        <w:spacing w:after="0"/>
        <w:rPr>
          <w:rFonts w:cs="Arial"/>
          <w:szCs w:val="24"/>
          <w:lang w:val="en-CA"/>
        </w:rPr>
      </w:pPr>
      <w:r w:rsidRPr="00761C54">
        <w:rPr>
          <w:rFonts w:cs="Arial"/>
          <w:szCs w:val="24"/>
          <w:lang w:val="en-CA"/>
        </w:rPr>
        <w:t>Demonstrated ability in team building</w:t>
      </w:r>
      <w:r>
        <w:rPr>
          <w:rFonts w:cs="Arial"/>
          <w:szCs w:val="24"/>
          <w:lang w:val="en-CA"/>
        </w:rPr>
        <w:t>.</w:t>
      </w:r>
    </w:p>
    <w:p w14:paraId="0A3FD02A" w14:textId="77777777" w:rsidR="00761C54" w:rsidRPr="00761C54" w:rsidRDefault="00761C54" w:rsidP="009F1CE2">
      <w:pPr>
        <w:numPr>
          <w:ilvl w:val="0"/>
          <w:numId w:val="19"/>
        </w:numPr>
        <w:tabs>
          <w:tab w:val="left" w:pos="540"/>
        </w:tabs>
        <w:spacing w:after="0"/>
        <w:rPr>
          <w:rFonts w:cs="Arial"/>
          <w:szCs w:val="24"/>
          <w:lang w:val="en-CA"/>
        </w:rPr>
      </w:pPr>
      <w:r w:rsidRPr="00761C54">
        <w:rPr>
          <w:rFonts w:cs="Arial"/>
          <w:szCs w:val="24"/>
          <w:lang w:val="en-CA"/>
        </w:rPr>
        <w:t xml:space="preserve">Experience in office administration, supervision, organizational, planning and priority setting skills to facilitate and ensure collegial environment for effective team work and provision of services to academy. </w:t>
      </w:r>
    </w:p>
    <w:p w14:paraId="4D21A2E4" w14:textId="77777777" w:rsidR="00761C54" w:rsidRPr="00761C54" w:rsidRDefault="00761C54" w:rsidP="009F1CE2">
      <w:pPr>
        <w:numPr>
          <w:ilvl w:val="0"/>
          <w:numId w:val="19"/>
        </w:numPr>
        <w:tabs>
          <w:tab w:val="left" w:pos="540"/>
        </w:tabs>
        <w:spacing w:after="0"/>
        <w:rPr>
          <w:rFonts w:cs="Arial"/>
          <w:szCs w:val="24"/>
          <w:lang w:val="en-CA"/>
        </w:rPr>
      </w:pPr>
      <w:r w:rsidRPr="00761C54">
        <w:rPr>
          <w:rFonts w:cs="Arial"/>
          <w:szCs w:val="24"/>
          <w:lang w:val="en-CA"/>
        </w:rPr>
        <w:t>Demonstrated interpersonal skills required. Sensitivity to issues affecting performance of staff and commitment to employee development and safety</w:t>
      </w:r>
      <w:r>
        <w:rPr>
          <w:rFonts w:cs="Arial"/>
          <w:szCs w:val="24"/>
          <w:lang w:val="en-CA"/>
        </w:rPr>
        <w:t>.</w:t>
      </w:r>
    </w:p>
    <w:p w14:paraId="1E72D12F" w14:textId="77777777" w:rsidR="00761C54" w:rsidRPr="00761C54" w:rsidRDefault="00761C54" w:rsidP="009F1CE2">
      <w:pPr>
        <w:numPr>
          <w:ilvl w:val="0"/>
          <w:numId w:val="19"/>
        </w:numPr>
        <w:tabs>
          <w:tab w:val="left" w:pos="540"/>
        </w:tabs>
        <w:spacing w:after="0"/>
        <w:rPr>
          <w:rFonts w:cs="Arial"/>
          <w:szCs w:val="24"/>
          <w:lang w:val="en-CA"/>
        </w:rPr>
      </w:pPr>
      <w:r w:rsidRPr="00761C54">
        <w:rPr>
          <w:rFonts w:cs="Arial"/>
          <w:szCs w:val="24"/>
          <w:lang w:val="en-CA"/>
        </w:rPr>
        <w:lastRenderedPageBreak/>
        <w:t>Experience of working in office environment with high work volume and constant interruption of workflow</w:t>
      </w:r>
      <w:r>
        <w:rPr>
          <w:rFonts w:cs="Arial"/>
          <w:szCs w:val="24"/>
          <w:lang w:val="en-CA"/>
        </w:rPr>
        <w:t>.</w:t>
      </w:r>
    </w:p>
    <w:p w14:paraId="35CFAF13" w14:textId="42CD2037" w:rsidR="00761C54" w:rsidRPr="00761C54" w:rsidRDefault="00761C54" w:rsidP="009F1CE2">
      <w:pPr>
        <w:numPr>
          <w:ilvl w:val="0"/>
          <w:numId w:val="20"/>
        </w:numPr>
        <w:tabs>
          <w:tab w:val="left" w:pos="540"/>
        </w:tabs>
        <w:spacing w:after="0"/>
        <w:rPr>
          <w:rFonts w:cs="Arial"/>
          <w:szCs w:val="24"/>
          <w:lang w:val="en-CA"/>
        </w:rPr>
      </w:pPr>
      <w:r w:rsidRPr="00761C54">
        <w:rPr>
          <w:rFonts w:cs="Arial"/>
          <w:szCs w:val="24"/>
          <w:lang w:val="en-CA"/>
        </w:rPr>
        <w:t xml:space="preserve">Excellent verbal and written communication skills are essential to clearly communicate complex issues to senior administration, faculty, </w:t>
      </w:r>
      <w:r w:rsidR="009F1CE2" w:rsidRPr="00761C54">
        <w:rPr>
          <w:rFonts w:cs="Arial"/>
          <w:szCs w:val="24"/>
          <w:lang w:val="en-CA"/>
        </w:rPr>
        <w:t>staff,</w:t>
      </w:r>
      <w:r w:rsidRPr="00761C54">
        <w:rPr>
          <w:rFonts w:cs="Arial"/>
          <w:szCs w:val="24"/>
          <w:lang w:val="en-CA"/>
        </w:rPr>
        <w:t xml:space="preserve"> and students</w:t>
      </w:r>
      <w:r>
        <w:rPr>
          <w:rFonts w:cs="Arial"/>
          <w:szCs w:val="24"/>
          <w:lang w:val="en-CA"/>
        </w:rPr>
        <w:t>.</w:t>
      </w:r>
    </w:p>
    <w:p w14:paraId="7B7C2BD0" w14:textId="77777777" w:rsidR="00761C54" w:rsidRPr="00761C54" w:rsidRDefault="00761C54" w:rsidP="009F1CE2">
      <w:pPr>
        <w:numPr>
          <w:ilvl w:val="0"/>
          <w:numId w:val="20"/>
        </w:numPr>
        <w:tabs>
          <w:tab w:val="left" w:pos="540"/>
        </w:tabs>
        <w:spacing w:after="0"/>
        <w:rPr>
          <w:rFonts w:cs="Arial"/>
          <w:szCs w:val="24"/>
          <w:lang w:val="en-CA"/>
        </w:rPr>
      </w:pPr>
      <w:r w:rsidRPr="00761C54">
        <w:rPr>
          <w:rFonts w:cs="Arial"/>
          <w:szCs w:val="24"/>
          <w:lang w:val="en-CA"/>
        </w:rPr>
        <w:t>Ability to successful address emerging and unpredictable events in timely manner, often using tact and discretion</w:t>
      </w:r>
      <w:r>
        <w:rPr>
          <w:rFonts w:cs="Arial"/>
          <w:szCs w:val="24"/>
          <w:lang w:val="en-CA"/>
        </w:rPr>
        <w:t>.</w:t>
      </w:r>
    </w:p>
    <w:p w14:paraId="65A9C871" w14:textId="77777777" w:rsidR="00761C54" w:rsidRPr="00761C54" w:rsidRDefault="00761C54" w:rsidP="009F1CE2">
      <w:pPr>
        <w:numPr>
          <w:ilvl w:val="0"/>
          <w:numId w:val="20"/>
        </w:numPr>
        <w:tabs>
          <w:tab w:val="left" w:pos="540"/>
        </w:tabs>
        <w:spacing w:after="0"/>
        <w:rPr>
          <w:rFonts w:cs="Arial"/>
          <w:szCs w:val="24"/>
          <w:lang w:val="en-CA"/>
        </w:rPr>
      </w:pPr>
      <w:r w:rsidRPr="00761C54">
        <w:rPr>
          <w:rFonts w:cs="Arial"/>
          <w:szCs w:val="24"/>
          <w:lang w:val="en-CA"/>
        </w:rPr>
        <w:t>Must demonstrate proficiency in working in computerized environment including use of typical office software, such as word, excel</w:t>
      </w:r>
      <w:r>
        <w:rPr>
          <w:rFonts w:cs="Arial"/>
          <w:szCs w:val="24"/>
          <w:lang w:val="en-CA"/>
        </w:rPr>
        <w:t>,</w:t>
      </w:r>
      <w:r w:rsidRPr="00761C54">
        <w:rPr>
          <w:rFonts w:cs="Arial"/>
          <w:szCs w:val="24"/>
          <w:lang w:val="en-CA"/>
        </w:rPr>
        <w:t xml:space="preserve"> access and human resource information systems.</w:t>
      </w:r>
    </w:p>
    <w:sectPr w:rsidR="00761C54" w:rsidRPr="00761C54" w:rsidSect="001A3135">
      <w:headerReference w:type="default" r:id="rId9"/>
      <w:footerReference w:type="default" r:id="rId10"/>
      <w:footerReference w:type="first" r:id="rId11"/>
      <w:pgSz w:w="12240" w:h="15840"/>
      <w:pgMar w:top="1440" w:right="1260" w:bottom="108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8396" w14:textId="77777777" w:rsidR="00F04377" w:rsidRDefault="00F04377" w:rsidP="00937CA4">
      <w:pPr>
        <w:spacing w:after="0" w:line="240" w:lineRule="auto"/>
      </w:pPr>
      <w:r>
        <w:separator/>
      </w:r>
    </w:p>
  </w:endnote>
  <w:endnote w:type="continuationSeparator" w:id="0">
    <w:p w14:paraId="6C5D7035" w14:textId="77777777" w:rsidR="00F04377" w:rsidRDefault="00F0437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3C1185AB" w14:textId="17FCE6A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DD2AD5" w:rsidRPr="00DD2AD5">
              <w:rPr>
                <w:rFonts w:cs="Arial"/>
                <w:bCs/>
                <w:color w:val="000000" w:themeColor="text1"/>
                <w:sz w:val="26"/>
                <w:szCs w:val="26"/>
              </w:rPr>
              <w:t xml:space="preserve"> </w:t>
            </w:r>
            <w:r w:rsidR="000C10D9" w:rsidRPr="000C10D9">
              <w:rPr>
                <w:rFonts w:cs="Arial"/>
                <w:bCs/>
                <w:i/>
                <w:iCs/>
                <w:color w:val="808080" w:themeColor="background1" w:themeShade="80"/>
                <w:sz w:val="18"/>
                <w:szCs w:val="18"/>
              </w:rPr>
              <w:t>X-414 | VIP: 1709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F57A3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F57A3B">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D2AD5">
              <w:rPr>
                <w:rFonts w:cs="Arial"/>
                <w:i/>
                <w:iCs/>
                <w:color w:val="808080" w:themeColor="background1" w:themeShade="80"/>
                <w:sz w:val="18"/>
                <w:szCs w:val="18"/>
              </w:rPr>
              <w:t>December 1, 2021</w:t>
            </w:r>
          </w:p>
        </w:sdtContent>
      </w:sdt>
    </w:sdtContent>
  </w:sdt>
  <w:p w14:paraId="0741D527"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C726"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7252FDFA"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5B05" w14:textId="77777777" w:rsidR="00F04377" w:rsidRDefault="00F04377" w:rsidP="00937CA4">
      <w:pPr>
        <w:spacing w:after="0" w:line="240" w:lineRule="auto"/>
      </w:pPr>
      <w:r>
        <w:separator/>
      </w:r>
    </w:p>
  </w:footnote>
  <w:footnote w:type="continuationSeparator" w:id="0">
    <w:p w14:paraId="14C5C76D" w14:textId="77777777" w:rsidR="00F04377" w:rsidRDefault="00F0437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F227" w14:textId="77777777" w:rsidR="00937CA4" w:rsidRDefault="00937CA4">
    <w:pPr>
      <w:pStyle w:val="Header"/>
    </w:pPr>
  </w:p>
  <w:p w14:paraId="52F48959"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A029E3"/>
    <w:multiLevelType w:val="hybridMultilevel"/>
    <w:tmpl w:val="A606ADD6"/>
    <w:lvl w:ilvl="0" w:tplc="04090001">
      <w:start w:val="1"/>
      <w:numFmt w:val="bullet"/>
      <w:lvlText w:val=""/>
      <w:lvlJc w:val="left"/>
      <w:pPr>
        <w:ind w:left="360" w:hanging="360"/>
      </w:pPr>
      <w:rPr>
        <w:rFonts w:ascii="Symbol" w:hAnsi="Symbol"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4D5A3A"/>
    <w:multiLevelType w:val="hybridMultilevel"/>
    <w:tmpl w:val="ADCCDEE8"/>
    <w:lvl w:ilvl="0" w:tplc="125EDEF8">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345B4"/>
    <w:multiLevelType w:val="hybridMultilevel"/>
    <w:tmpl w:val="9E4EACF6"/>
    <w:lvl w:ilvl="0" w:tplc="0EBCB7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2E4BB0"/>
    <w:multiLevelType w:val="hybridMultilevel"/>
    <w:tmpl w:val="D82C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873DE"/>
    <w:multiLevelType w:val="hybridMultilevel"/>
    <w:tmpl w:val="9E4EACF6"/>
    <w:lvl w:ilvl="0" w:tplc="0EBCB7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22C32"/>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D4041"/>
    <w:multiLevelType w:val="hybridMultilevel"/>
    <w:tmpl w:val="9E4EACF6"/>
    <w:lvl w:ilvl="0" w:tplc="0EBCB7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8D0B65"/>
    <w:multiLevelType w:val="hybridMultilevel"/>
    <w:tmpl w:val="A350B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654B9E"/>
    <w:multiLevelType w:val="hybridMultilevel"/>
    <w:tmpl w:val="81ECC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9514FF"/>
    <w:multiLevelType w:val="hybridMultilevel"/>
    <w:tmpl w:val="920C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B735D9"/>
    <w:multiLevelType w:val="hybridMultilevel"/>
    <w:tmpl w:val="0F0C9B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782684"/>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A204E5"/>
    <w:multiLevelType w:val="hybridMultilevel"/>
    <w:tmpl w:val="C2FA9714"/>
    <w:lvl w:ilvl="0" w:tplc="04090001">
      <w:start w:val="1"/>
      <w:numFmt w:val="bullet"/>
      <w:lvlText w:val=""/>
      <w:lvlJc w:val="left"/>
      <w:pPr>
        <w:ind w:left="360" w:hanging="360"/>
      </w:pPr>
      <w:rPr>
        <w:rFonts w:ascii="Symbol" w:hAnsi="Symbol"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B746A21"/>
    <w:multiLevelType w:val="hybridMultilevel"/>
    <w:tmpl w:val="70C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E5E98"/>
    <w:multiLevelType w:val="hybridMultilevel"/>
    <w:tmpl w:val="9E4EACF6"/>
    <w:lvl w:ilvl="0" w:tplc="0EBCB7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247A5D"/>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E65AF3"/>
    <w:multiLevelType w:val="hybridMultilevel"/>
    <w:tmpl w:val="BE9A9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947DE9"/>
    <w:multiLevelType w:val="hybridMultilevel"/>
    <w:tmpl w:val="0BB2E958"/>
    <w:lvl w:ilvl="0" w:tplc="9CA86ED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C874B8"/>
    <w:multiLevelType w:val="hybridMultilevel"/>
    <w:tmpl w:val="2794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764446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84438003">
    <w:abstractNumId w:val="2"/>
  </w:num>
  <w:num w:numId="3" w16cid:durableId="1034892407">
    <w:abstractNumId w:val="10"/>
  </w:num>
  <w:num w:numId="4" w16cid:durableId="375932975">
    <w:abstractNumId w:val="8"/>
  </w:num>
  <w:num w:numId="5" w16cid:durableId="1299798355">
    <w:abstractNumId w:val="18"/>
  </w:num>
  <w:num w:numId="6" w16cid:durableId="1140539370">
    <w:abstractNumId w:val="12"/>
  </w:num>
  <w:num w:numId="7" w16cid:durableId="1479805728">
    <w:abstractNumId w:val="6"/>
  </w:num>
  <w:num w:numId="8" w16cid:durableId="666400443">
    <w:abstractNumId w:val="16"/>
  </w:num>
  <w:num w:numId="9" w16cid:durableId="2108767252">
    <w:abstractNumId w:val="9"/>
  </w:num>
  <w:num w:numId="10" w16cid:durableId="1007172111">
    <w:abstractNumId w:val="19"/>
  </w:num>
  <w:num w:numId="11" w16cid:durableId="272438442">
    <w:abstractNumId w:val="4"/>
  </w:num>
  <w:num w:numId="12" w16cid:durableId="1677612805">
    <w:abstractNumId w:val="17"/>
  </w:num>
  <w:num w:numId="13" w16cid:durableId="1182549947">
    <w:abstractNumId w:val="11"/>
  </w:num>
  <w:num w:numId="14" w16cid:durableId="1476679718">
    <w:abstractNumId w:val="3"/>
  </w:num>
  <w:num w:numId="15" w16cid:durableId="2005431239">
    <w:abstractNumId w:val="7"/>
  </w:num>
  <w:num w:numId="16" w16cid:durableId="29302516">
    <w:abstractNumId w:val="15"/>
  </w:num>
  <w:num w:numId="17" w16cid:durableId="1565142021">
    <w:abstractNumId w:val="5"/>
  </w:num>
  <w:num w:numId="18" w16cid:durableId="346252473">
    <w:abstractNumId w:val="14"/>
  </w:num>
  <w:num w:numId="19" w16cid:durableId="1804153654">
    <w:abstractNumId w:val="13"/>
  </w:num>
  <w:num w:numId="20" w16cid:durableId="7641568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339C"/>
    <w:rsid w:val="0003560F"/>
    <w:rsid w:val="0004085E"/>
    <w:rsid w:val="00052B69"/>
    <w:rsid w:val="00061FAA"/>
    <w:rsid w:val="00081EE6"/>
    <w:rsid w:val="000C10D9"/>
    <w:rsid w:val="000D32FE"/>
    <w:rsid w:val="000F366C"/>
    <w:rsid w:val="000F5C8D"/>
    <w:rsid w:val="00104589"/>
    <w:rsid w:val="00110344"/>
    <w:rsid w:val="00126A71"/>
    <w:rsid w:val="0014517E"/>
    <w:rsid w:val="00183F8C"/>
    <w:rsid w:val="00190B43"/>
    <w:rsid w:val="00197C68"/>
    <w:rsid w:val="001A3135"/>
    <w:rsid w:val="001E6A32"/>
    <w:rsid w:val="00242A13"/>
    <w:rsid w:val="002615EA"/>
    <w:rsid w:val="00304028"/>
    <w:rsid w:val="003828E6"/>
    <w:rsid w:val="0039391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61C54"/>
    <w:rsid w:val="0079523E"/>
    <w:rsid w:val="007A73FD"/>
    <w:rsid w:val="007B7C5D"/>
    <w:rsid w:val="008252C9"/>
    <w:rsid w:val="00830E66"/>
    <w:rsid w:val="00862C3F"/>
    <w:rsid w:val="008823ED"/>
    <w:rsid w:val="008C2C86"/>
    <w:rsid w:val="008D6C87"/>
    <w:rsid w:val="008E40A1"/>
    <w:rsid w:val="008E5EBB"/>
    <w:rsid w:val="008F45B3"/>
    <w:rsid w:val="008F7F83"/>
    <w:rsid w:val="009055DC"/>
    <w:rsid w:val="00937CA4"/>
    <w:rsid w:val="00952366"/>
    <w:rsid w:val="00961622"/>
    <w:rsid w:val="00990F9E"/>
    <w:rsid w:val="009F1CE2"/>
    <w:rsid w:val="009F43CC"/>
    <w:rsid w:val="00A133B8"/>
    <w:rsid w:val="00A81A6B"/>
    <w:rsid w:val="00A96416"/>
    <w:rsid w:val="00AA03B3"/>
    <w:rsid w:val="00AA7E80"/>
    <w:rsid w:val="00AC0F1A"/>
    <w:rsid w:val="00AE314D"/>
    <w:rsid w:val="00B20DB5"/>
    <w:rsid w:val="00B52436"/>
    <w:rsid w:val="00B72998"/>
    <w:rsid w:val="00B7728D"/>
    <w:rsid w:val="00B81258"/>
    <w:rsid w:val="00BC3FF0"/>
    <w:rsid w:val="00C17D95"/>
    <w:rsid w:val="00C628B3"/>
    <w:rsid w:val="00C653C7"/>
    <w:rsid w:val="00C734ED"/>
    <w:rsid w:val="00C76967"/>
    <w:rsid w:val="00C8275E"/>
    <w:rsid w:val="00CA2A5E"/>
    <w:rsid w:val="00CA40CA"/>
    <w:rsid w:val="00CE67A1"/>
    <w:rsid w:val="00CE77DE"/>
    <w:rsid w:val="00D268F1"/>
    <w:rsid w:val="00D57DD2"/>
    <w:rsid w:val="00DD2AD5"/>
    <w:rsid w:val="00DD3A80"/>
    <w:rsid w:val="00DD61CF"/>
    <w:rsid w:val="00DF4C26"/>
    <w:rsid w:val="00E05510"/>
    <w:rsid w:val="00E26AA8"/>
    <w:rsid w:val="00E31034"/>
    <w:rsid w:val="00E727EF"/>
    <w:rsid w:val="00E864AC"/>
    <w:rsid w:val="00E947D4"/>
    <w:rsid w:val="00E95B8F"/>
    <w:rsid w:val="00EA4CF6"/>
    <w:rsid w:val="00EA55A2"/>
    <w:rsid w:val="00ED4829"/>
    <w:rsid w:val="00EF0DE7"/>
    <w:rsid w:val="00F01190"/>
    <w:rsid w:val="00F04377"/>
    <w:rsid w:val="00F370F9"/>
    <w:rsid w:val="00F457DC"/>
    <w:rsid w:val="00F57A3B"/>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4E4E3"/>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197C68"/>
    <w:rPr>
      <w:rFonts w:ascii="Arial" w:hAnsi="Arial"/>
      <w:sz w:val="24"/>
    </w:rPr>
  </w:style>
  <w:style w:type="paragraph" w:styleId="Revision">
    <w:name w:val="Revision"/>
    <w:hidden/>
    <w:uiPriority w:val="99"/>
    <w:semiHidden/>
    <w:rsid w:val="009F43CC"/>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F57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CDCB-841A-40FD-A189-4EEBCF1B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2021-02-09T15:38:00Z</cp:lastPrinted>
  <dcterms:created xsi:type="dcterms:W3CDTF">2021-11-26T22:31:00Z</dcterms:created>
  <dcterms:modified xsi:type="dcterms:W3CDTF">2023-03-15T14:17:00Z</dcterms:modified>
</cp:coreProperties>
</file>